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Ishni bajarish shartlari</w:t>
      </w:r>
    </w:p>
    <w:p>
      <w:r>
        <w:t>Ishni boshlash uchun quyidagi ma’lumotlar taqdim etilishi lozim:</w:t>
      </w:r>
    </w:p>
    <w:p/>
    <w:p>
      <w:r>
        <w:t>1. Fan nomi – amaliy ish qaysi fan bo‘yicha.</w:t>
      </w:r>
    </w:p>
    <w:p>
      <w:r>
        <w:t>2. Mavzu – topshiriqning aniq mavzusi.</w:t>
      </w:r>
    </w:p>
    <w:p>
      <w:r>
        <w:t>3. Talablar – o‘qituvchi tomonidan belgilangan format va ko‘rsatmalar.</w:t>
      </w:r>
    </w:p>
    <w:p>
      <w:r>
        <w:t>4. Namuna yoki metodik qo‘llanma – mavjud bo‘lsa.</w:t>
      </w:r>
    </w:p>
    <w:p>
      <w:r>
        <w:t>5. Topshirish muddati – ish tayyor bo‘lishi kerak bo‘lgan sana.</w:t>
      </w:r>
    </w:p>
    <w:p>
      <w:r>
        <w:t>6. Til – o‘zbek (lotin/kiril), rus yoki ingliz.</w:t>
      </w:r>
    </w:p>
    <w:p/>
    <w:p>
      <w:r>
        <w:t>Ish Word (DOCX) fayl ko‘rinishida tayyorlab beriladi va belgilangan muddatda topshiriladi.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