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E380B" w14:textId="729C4163" w:rsidR="007257A9" w:rsidRDefault="007257A9" w:rsidP="00480EAB">
      <w:pPr>
        <w:spacing w:after="0" w:line="360" w:lineRule="auto"/>
        <w:jc w:val="center"/>
        <w:rPr>
          <w:rFonts w:ascii="Times New Roman" w:hAnsi="Times New Roman"/>
          <w:bCs/>
          <w:sz w:val="28"/>
          <w:szCs w:val="28"/>
          <w:lang w:val="en-US"/>
        </w:rPr>
      </w:pPr>
      <w:proofErr w:type="spellStart"/>
      <w:r w:rsidRPr="00480EAB">
        <w:rPr>
          <w:rFonts w:ascii="Times New Roman" w:hAnsi="Times New Roman"/>
          <w:bCs/>
          <w:sz w:val="28"/>
          <w:szCs w:val="28"/>
          <w:lang w:val="en-US"/>
        </w:rPr>
        <w:t>OʻZBEKISTON</w:t>
      </w:r>
      <w:proofErr w:type="spellEnd"/>
      <w:r w:rsidRPr="00480EAB">
        <w:rPr>
          <w:rFonts w:ascii="Times New Roman" w:hAnsi="Times New Roman"/>
          <w:bCs/>
          <w:sz w:val="28"/>
          <w:szCs w:val="28"/>
          <w:lang w:val="en-US"/>
        </w:rPr>
        <w:t xml:space="preserve"> RESPUBLIKASI OLIY </w:t>
      </w:r>
      <w:proofErr w:type="spellStart"/>
      <w:r w:rsidRPr="00480EAB">
        <w:rPr>
          <w:rFonts w:ascii="Times New Roman" w:hAnsi="Times New Roman"/>
          <w:bCs/>
          <w:sz w:val="28"/>
          <w:szCs w:val="28"/>
          <w:lang w:val="en-US"/>
        </w:rPr>
        <w:t>TAʼLIM</w:t>
      </w:r>
      <w:proofErr w:type="spellEnd"/>
      <w:r w:rsidR="0013443B" w:rsidRPr="00480EAB">
        <w:rPr>
          <w:rFonts w:ascii="Times New Roman" w:hAnsi="Times New Roman"/>
          <w:bCs/>
          <w:sz w:val="28"/>
          <w:szCs w:val="28"/>
          <w:lang w:val="en-US"/>
        </w:rPr>
        <w:t xml:space="preserve">, </w:t>
      </w:r>
      <w:r w:rsidRPr="00480EAB">
        <w:rPr>
          <w:rFonts w:ascii="Times New Roman" w:hAnsi="Times New Roman"/>
          <w:bCs/>
          <w:sz w:val="28"/>
          <w:szCs w:val="28"/>
          <w:lang w:val="en-US"/>
        </w:rPr>
        <w:t>FAN VA</w:t>
      </w:r>
      <w:r w:rsidR="00480EAB" w:rsidRPr="00480EAB">
        <w:rPr>
          <w:rFonts w:ascii="Times New Roman" w:hAnsi="Times New Roman"/>
          <w:bCs/>
          <w:sz w:val="28"/>
          <w:szCs w:val="28"/>
          <w:lang w:val="en-US"/>
        </w:rPr>
        <w:t xml:space="preserve"> </w:t>
      </w:r>
      <w:r w:rsidR="00DF0FF2" w:rsidRPr="00480EAB">
        <w:rPr>
          <w:rFonts w:ascii="Times New Roman" w:hAnsi="Times New Roman"/>
          <w:bCs/>
          <w:sz w:val="28"/>
          <w:szCs w:val="28"/>
          <w:lang w:val="en-US"/>
        </w:rPr>
        <w:t xml:space="preserve">INNOVATSIYALAR </w:t>
      </w:r>
      <w:r w:rsidR="0013443B" w:rsidRPr="00480EAB">
        <w:rPr>
          <w:rFonts w:ascii="Times New Roman" w:hAnsi="Times New Roman"/>
          <w:bCs/>
          <w:sz w:val="28"/>
          <w:szCs w:val="28"/>
          <w:lang w:val="en-US"/>
        </w:rPr>
        <w:t>VAZIRLIGI</w:t>
      </w:r>
    </w:p>
    <w:p w14:paraId="6F85551E" w14:textId="77777777" w:rsidR="00480EAB" w:rsidRPr="00480EAB" w:rsidRDefault="00480EAB" w:rsidP="00480EAB">
      <w:pPr>
        <w:spacing w:after="0" w:line="360" w:lineRule="auto"/>
        <w:jc w:val="center"/>
        <w:rPr>
          <w:rFonts w:ascii="Times New Roman" w:hAnsi="Times New Roman"/>
          <w:bCs/>
          <w:sz w:val="28"/>
          <w:szCs w:val="28"/>
          <w:lang w:val="en-US"/>
        </w:rPr>
      </w:pPr>
    </w:p>
    <w:p w14:paraId="1D3B4403" w14:textId="691F5E4D" w:rsidR="008B11AD" w:rsidRDefault="003D53D7" w:rsidP="001D304D">
      <w:pPr>
        <w:spacing w:after="0" w:line="360" w:lineRule="auto"/>
        <w:jc w:val="center"/>
        <w:rPr>
          <w:rFonts w:ascii="Times New Roman" w:hAnsi="Times New Roman"/>
          <w:bCs/>
          <w:sz w:val="28"/>
          <w:szCs w:val="28"/>
          <w:lang w:val="en-US"/>
        </w:rPr>
      </w:pPr>
      <w:r w:rsidRPr="00480EAB">
        <w:rPr>
          <w:rFonts w:ascii="Times New Roman" w:hAnsi="Times New Roman"/>
          <w:bCs/>
          <w:sz w:val="28"/>
          <w:szCs w:val="28"/>
          <w:lang w:val="en-US"/>
        </w:rPr>
        <w:t>MIRZO ULUGBEK</w:t>
      </w:r>
      <w:r w:rsidR="00F2276A" w:rsidRPr="00480EAB">
        <w:rPr>
          <w:rFonts w:ascii="Times New Roman" w:hAnsi="Times New Roman"/>
          <w:bCs/>
          <w:sz w:val="28"/>
          <w:szCs w:val="28"/>
          <w:lang w:val="en-US"/>
        </w:rPr>
        <w:t xml:space="preserve"> </w:t>
      </w:r>
      <w:r w:rsidRPr="00480EAB">
        <w:rPr>
          <w:rFonts w:ascii="Times New Roman" w:hAnsi="Times New Roman"/>
          <w:bCs/>
          <w:sz w:val="28"/>
          <w:szCs w:val="28"/>
          <w:lang w:val="en-US"/>
        </w:rPr>
        <w:t>NOMIDAGI</w:t>
      </w:r>
      <w:r w:rsidR="00F2276A" w:rsidRPr="00480EAB">
        <w:rPr>
          <w:rFonts w:ascii="Times New Roman" w:hAnsi="Times New Roman"/>
          <w:bCs/>
          <w:sz w:val="28"/>
          <w:szCs w:val="28"/>
          <w:lang w:val="en-US"/>
        </w:rPr>
        <w:t xml:space="preserve"> </w:t>
      </w:r>
      <w:r w:rsidRPr="00480EAB">
        <w:rPr>
          <w:rFonts w:ascii="Times New Roman" w:hAnsi="Times New Roman"/>
          <w:bCs/>
          <w:sz w:val="28"/>
          <w:szCs w:val="28"/>
          <w:lang w:val="en-US"/>
        </w:rPr>
        <w:t>MILLIY</w:t>
      </w:r>
      <w:r w:rsidR="00F2276A" w:rsidRPr="00480EAB">
        <w:rPr>
          <w:rFonts w:ascii="Times New Roman" w:hAnsi="Times New Roman"/>
          <w:bCs/>
          <w:sz w:val="28"/>
          <w:szCs w:val="28"/>
          <w:lang w:val="en-US"/>
        </w:rPr>
        <w:t xml:space="preserve"> </w:t>
      </w:r>
      <w:r w:rsidRPr="00480EAB">
        <w:rPr>
          <w:rFonts w:ascii="Times New Roman" w:hAnsi="Times New Roman"/>
          <w:bCs/>
          <w:sz w:val="28"/>
          <w:szCs w:val="28"/>
          <w:lang w:val="en-US"/>
        </w:rPr>
        <w:t>UNIVERSITETI</w:t>
      </w:r>
    </w:p>
    <w:p w14:paraId="73719A4B" w14:textId="77777777" w:rsidR="00480EAB" w:rsidRPr="00480EAB" w:rsidRDefault="00480EAB" w:rsidP="001D304D">
      <w:pPr>
        <w:spacing w:after="0" w:line="360" w:lineRule="auto"/>
        <w:jc w:val="center"/>
        <w:rPr>
          <w:rFonts w:ascii="Times New Roman" w:hAnsi="Times New Roman"/>
          <w:bCs/>
          <w:sz w:val="28"/>
          <w:szCs w:val="28"/>
          <w:lang w:val="en-US"/>
        </w:rPr>
      </w:pPr>
    </w:p>
    <w:p w14:paraId="05ACF9E4" w14:textId="1B58E6CC" w:rsidR="008B11AD" w:rsidRPr="00480EAB" w:rsidRDefault="000F34E6" w:rsidP="001D304D">
      <w:pPr>
        <w:spacing w:after="0" w:line="360" w:lineRule="auto"/>
        <w:jc w:val="center"/>
        <w:rPr>
          <w:rFonts w:ascii="Times New Roman" w:hAnsi="Times New Roman"/>
          <w:bCs/>
          <w:caps/>
          <w:sz w:val="28"/>
          <w:szCs w:val="28"/>
          <w:lang w:val="en-US"/>
        </w:rPr>
      </w:pPr>
      <w:r w:rsidRPr="00480EAB">
        <w:rPr>
          <w:rFonts w:ascii="Times New Roman" w:hAnsi="Times New Roman"/>
          <w:bCs/>
          <w:caps/>
          <w:sz w:val="28"/>
          <w:szCs w:val="28"/>
          <w:lang w:val="en-US"/>
        </w:rPr>
        <w:t>Iqtsodiyot yonalishi</w:t>
      </w:r>
    </w:p>
    <w:p w14:paraId="229FBC93" w14:textId="506B3D5A" w:rsidR="00381885" w:rsidRPr="00480EAB" w:rsidRDefault="00381885" w:rsidP="001D304D">
      <w:pPr>
        <w:spacing w:after="0" w:line="360" w:lineRule="auto"/>
        <w:jc w:val="center"/>
        <w:rPr>
          <w:rFonts w:ascii="Times New Roman" w:hAnsi="Times New Roman"/>
          <w:bCs/>
          <w:caps/>
          <w:sz w:val="28"/>
          <w:szCs w:val="28"/>
          <w:lang w:val="en-US"/>
        </w:rPr>
      </w:pPr>
      <w:r w:rsidRPr="00480EAB">
        <w:rPr>
          <w:rFonts w:ascii="Times New Roman" w:hAnsi="Times New Roman"/>
          <w:bCs/>
          <w:caps/>
          <w:sz w:val="28"/>
          <w:szCs w:val="28"/>
          <w:lang w:val="en-US"/>
        </w:rPr>
        <w:t>SIU-21 – Guruh</w:t>
      </w:r>
    </w:p>
    <w:p w14:paraId="47DA7770" w14:textId="0E8EC57A" w:rsidR="00B66098" w:rsidRPr="00480EAB" w:rsidRDefault="006B5477" w:rsidP="001D304D">
      <w:pPr>
        <w:spacing w:after="0" w:line="360" w:lineRule="auto"/>
        <w:jc w:val="center"/>
        <w:rPr>
          <w:rFonts w:ascii="Times New Roman" w:hAnsi="Times New Roman"/>
          <w:bCs/>
          <w:caps/>
          <w:sz w:val="28"/>
          <w:szCs w:val="28"/>
          <w:lang w:val="en-US"/>
        </w:rPr>
      </w:pPr>
      <w:r w:rsidRPr="00480EAB">
        <w:rPr>
          <w:rFonts w:ascii="Times New Roman" w:hAnsi="Times New Roman"/>
          <w:bCs/>
          <w:caps/>
          <w:sz w:val="28"/>
          <w:szCs w:val="28"/>
          <w:lang w:val="en-US"/>
        </w:rPr>
        <w:t>Turizm iqtisodiyoti</w:t>
      </w:r>
      <w:r w:rsidR="00B66098" w:rsidRPr="00480EAB">
        <w:rPr>
          <w:rFonts w:ascii="Times New Roman" w:hAnsi="Times New Roman"/>
          <w:bCs/>
          <w:caps/>
          <w:sz w:val="28"/>
          <w:szCs w:val="28"/>
          <w:lang w:val="en-US"/>
        </w:rPr>
        <w:t>- FAN</w:t>
      </w:r>
      <w:r w:rsidR="00480EAB">
        <w:rPr>
          <w:rFonts w:ascii="Times New Roman" w:hAnsi="Times New Roman"/>
          <w:bCs/>
          <w:caps/>
          <w:sz w:val="28"/>
          <w:szCs w:val="28"/>
          <w:lang w:val="en-US"/>
        </w:rPr>
        <w:t>IDAN</w:t>
      </w:r>
    </w:p>
    <w:p w14:paraId="057391B8" w14:textId="163A9531" w:rsidR="00FD112B" w:rsidRDefault="00FD112B" w:rsidP="00BC6702">
      <w:pPr>
        <w:spacing w:after="0" w:line="360" w:lineRule="auto"/>
        <w:rPr>
          <w:rFonts w:ascii="Times New Roman" w:hAnsi="Times New Roman"/>
          <w:bCs/>
          <w:caps/>
          <w:sz w:val="40"/>
          <w:szCs w:val="40"/>
          <w:lang w:val="en-US"/>
        </w:rPr>
      </w:pPr>
    </w:p>
    <w:p w14:paraId="10D8724C" w14:textId="5AA58E92" w:rsidR="00480EAB" w:rsidRDefault="00480EAB" w:rsidP="00BC6702">
      <w:pPr>
        <w:spacing w:after="0" w:line="360" w:lineRule="auto"/>
        <w:rPr>
          <w:rFonts w:ascii="Times New Roman" w:hAnsi="Times New Roman"/>
          <w:bCs/>
          <w:caps/>
          <w:sz w:val="40"/>
          <w:szCs w:val="40"/>
          <w:lang w:val="en-US"/>
        </w:rPr>
      </w:pPr>
    </w:p>
    <w:p w14:paraId="1C5B6363" w14:textId="79009977" w:rsidR="00480EAB" w:rsidRDefault="00480EAB" w:rsidP="00BC6702">
      <w:pPr>
        <w:spacing w:after="0" w:line="360" w:lineRule="auto"/>
        <w:rPr>
          <w:rFonts w:ascii="Times New Roman" w:hAnsi="Times New Roman"/>
          <w:bCs/>
          <w:caps/>
          <w:sz w:val="40"/>
          <w:szCs w:val="40"/>
          <w:lang w:val="en-US"/>
        </w:rPr>
      </w:pPr>
    </w:p>
    <w:p w14:paraId="0E3BA989" w14:textId="77777777" w:rsidR="00480EAB" w:rsidRPr="003A0220" w:rsidRDefault="00480EAB" w:rsidP="00BC6702">
      <w:pPr>
        <w:spacing w:after="0" w:line="360" w:lineRule="auto"/>
        <w:rPr>
          <w:rFonts w:ascii="Times New Roman" w:hAnsi="Times New Roman"/>
          <w:bCs/>
          <w:caps/>
          <w:sz w:val="48"/>
          <w:szCs w:val="48"/>
          <w:lang w:val="en-US"/>
        </w:rPr>
      </w:pPr>
    </w:p>
    <w:p w14:paraId="57FB484A" w14:textId="77777777" w:rsidR="008B11AD" w:rsidRPr="00480EAB" w:rsidRDefault="008B11AD" w:rsidP="008B11AD">
      <w:pPr>
        <w:spacing w:after="0" w:line="360" w:lineRule="auto"/>
        <w:jc w:val="center"/>
        <w:rPr>
          <w:rFonts w:ascii="Times New Roman" w:hAnsi="Times New Roman"/>
          <w:b/>
          <w:caps/>
          <w:color w:val="44546A" w:themeColor="text2"/>
          <w:sz w:val="96"/>
          <w:szCs w:val="64"/>
          <w:lang w:val="en-US"/>
        </w:rPr>
      </w:pPr>
      <w:r w:rsidRPr="00480EAB">
        <w:rPr>
          <w:rFonts w:ascii="Times New Roman" w:hAnsi="Times New Roman"/>
          <w:b/>
          <w:caps/>
          <w:color w:val="44546A" w:themeColor="text2"/>
          <w:sz w:val="96"/>
          <w:szCs w:val="64"/>
          <w:lang w:val="en-US"/>
        </w:rPr>
        <w:t>mustaqil ishi</w:t>
      </w:r>
    </w:p>
    <w:p w14:paraId="345F245F" w14:textId="77777777" w:rsidR="00480EAB" w:rsidRPr="003A0220" w:rsidRDefault="00480EAB" w:rsidP="008B11AD">
      <w:pPr>
        <w:spacing w:after="0" w:line="360" w:lineRule="auto"/>
        <w:rPr>
          <w:rFonts w:ascii="Times New Roman" w:hAnsi="Times New Roman"/>
          <w:b/>
          <w:caps/>
          <w:sz w:val="96"/>
          <w:szCs w:val="64"/>
          <w:lang w:val="en-US"/>
        </w:rPr>
      </w:pPr>
      <w:bookmarkStart w:id="0" w:name="_GoBack"/>
      <w:bookmarkEnd w:id="0"/>
    </w:p>
    <w:p w14:paraId="516CBD30" w14:textId="77777777" w:rsidR="008B11AD" w:rsidRPr="003A0220" w:rsidRDefault="008B11AD" w:rsidP="008B11AD">
      <w:pPr>
        <w:spacing w:after="0" w:line="360" w:lineRule="auto"/>
        <w:rPr>
          <w:rFonts w:ascii="Times New Roman" w:hAnsi="Times New Roman"/>
          <w:bCs/>
          <w:sz w:val="36"/>
          <w:szCs w:val="32"/>
          <w:lang w:val="en-US"/>
        </w:rPr>
      </w:pPr>
    </w:p>
    <w:p w14:paraId="53A2BE51" w14:textId="0458CCDC" w:rsidR="008B11AD" w:rsidRDefault="008B11AD" w:rsidP="008B11AD">
      <w:pPr>
        <w:spacing w:after="0" w:line="360" w:lineRule="auto"/>
        <w:rPr>
          <w:rFonts w:ascii="Times New Roman" w:hAnsi="Times New Roman"/>
          <w:bCs/>
          <w:sz w:val="36"/>
          <w:szCs w:val="32"/>
          <w:lang w:val="en-US"/>
        </w:rPr>
      </w:pPr>
    </w:p>
    <w:p w14:paraId="36B9025C" w14:textId="77777777" w:rsidR="00480EAB" w:rsidRDefault="00480EAB" w:rsidP="008B11AD">
      <w:pPr>
        <w:spacing w:after="0" w:line="360" w:lineRule="auto"/>
        <w:rPr>
          <w:rFonts w:ascii="Times New Roman" w:hAnsi="Times New Roman"/>
          <w:bCs/>
          <w:sz w:val="36"/>
          <w:szCs w:val="32"/>
          <w:lang w:val="en-US"/>
        </w:rPr>
      </w:pPr>
    </w:p>
    <w:p w14:paraId="7BB44EA6" w14:textId="77777777" w:rsidR="00480EAB" w:rsidRPr="003A0220" w:rsidRDefault="00480EAB" w:rsidP="008B11AD">
      <w:pPr>
        <w:spacing w:after="0" w:line="360" w:lineRule="auto"/>
        <w:rPr>
          <w:rFonts w:ascii="Times New Roman" w:hAnsi="Times New Roman"/>
          <w:bCs/>
          <w:sz w:val="36"/>
          <w:szCs w:val="32"/>
          <w:lang w:val="en-US"/>
        </w:rPr>
      </w:pPr>
    </w:p>
    <w:p w14:paraId="13744626" w14:textId="4F3A22E0" w:rsidR="002559FF" w:rsidRPr="003A0220" w:rsidRDefault="008B11AD" w:rsidP="00480EAB">
      <w:pPr>
        <w:spacing w:after="0" w:line="360" w:lineRule="auto"/>
        <w:jc w:val="right"/>
        <w:rPr>
          <w:rFonts w:ascii="Times New Roman" w:hAnsi="Times New Roman"/>
          <w:bCs/>
          <w:sz w:val="36"/>
          <w:szCs w:val="32"/>
          <w:lang w:val="en-US"/>
        </w:rPr>
      </w:pPr>
      <w:proofErr w:type="spellStart"/>
      <w:r w:rsidRPr="003A0220">
        <w:rPr>
          <w:rFonts w:ascii="Times New Roman" w:hAnsi="Times New Roman"/>
          <w:bCs/>
          <w:sz w:val="36"/>
          <w:szCs w:val="32"/>
          <w:lang w:val="en-US"/>
        </w:rPr>
        <w:t>Tayyorladi</w:t>
      </w:r>
      <w:proofErr w:type="spellEnd"/>
      <w:r w:rsidRPr="003A0220">
        <w:rPr>
          <w:rFonts w:ascii="Times New Roman" w:hAnsi="Times New Roman"/>
          <w:bCs/>
          <w:sz w:val="36"/>
          <w:szCs w:val="32"/>
          <w:lang w:val="en-US"/>
        </w:rPr>
        <w:t xml:space="preserve">: </w:t>
      </w:r>
      <w:proofErr w:type="spellStart"/>
      <w:r w:rsidR="000A5DA5">
        <w:rPr>
          <w:rFonts w:ascii="Times New Roman" w:hAnsi="Times New Roman"/>
          <w:bCs/>
          <w:sz w:val="36"/>
          <w:szCs w:val="32"/>
          <w:lang w:val="en-US"/>
        </w:rPr>
        <w:t>Rahimova</w:t>
      </w:r>
      <w:proofErr w:type="spellEnd"/>
      <w:r w:rsidR="000A5DA5">
        <w:rPr>
          <w:rFonts w:ascii="Times New Roman" w:hAnsi="Times New Roman"/>
          <w:bCs/>
          <w:sz w:val="36"/>
          <w:szCs w:val="32"/>
          <w:lang w:val="en-US"/>
        </w:rPr>
        <w:t xml:space="preserve"> </w:t>
      </w:r>
      <w:proofErr w:type="spellStart"/>
      <w:r w:rsidR="000A5DA5">
        <w:rPr>
          <w:rFonts w:ascii="Times New Roman" w:hAnsi="Times New Roman"/>
          <w:bCs/>
          <w:sz w:val="36"/>
          <w:szCs w:val="32"/>
          <w:lang w:val="en-US"/>
        </w:rPr>
        <w:t>Hilola</w:t>
      </w:r>
      <w:proofErr w:type="spellEnd"/>
      <w:r w:rsidRPr="003A0220">
        <w:rPr>
          <w:rFonts w:ascii="Times New Roman" w:hAnsi="Times New Roman"/>
          <w:bCs/>
          <w:sz w:val="36"/>
          <w:szCs w:val="32"/>
          <w:lang w:val="en-US"/>
        </w:rPr>
        <w:br/>
      </w:r>
      <w:proofErr w:type="spellStart"/>
      <w:r w:rsidRPr="003A0220">
        <w:rPr>
          <w:rFonts w:ascii="Times New Roman" w:hAnsi="Times New Roman"/>
          <w:bCs/>
          <w:sz w:val="36"/>
          <w:szCs w:val="32"/>
          <w:lang w:val="en-US"/>
        </w:rPr>
        <w:t>Qabul</w:t>
      </w:r>
      <w:proofErr w:type="spellEnd"/>
      <w:r w:rsidRPr="003A0220">
        <w:rPr>
          <w:rFonts w:ascii="Times New Roman" w:hAnsi="Times New Roman"/>
          <w:bCs/>
          <w:sz w:val="36"/>
          <w:szCs w:val="32"/>
          <w:lang w:val="en-US"/>
        </w:rPr>
        <w:t xml:space="preserve"> </w:t>
      </w:r>
      <w:proofErr w:type="spellStart"/>
      <w:r w:rsidRPr="003A0220">
        <w:rPr>
          <w:rFonts w:ascii="Times New Roman" w:hAnsi="Times New Roman"/>
          <w:bCs/>
          <w:sz w:val="36"/>
          <w:szCs w:val="32"/>
          <w:lang w:val="en-US"/>
        </w:rPr>
        <w:t>qildi</w:t>
      </w:r>
      <w:proofErr w:type="spellEnd"/>
      <w:r w:rsidRPr="003A0220">
        <w:rPr>
          <w:rFonts w:ascii="Times New Roman" w:hAnsi="Times New Roman"/>
          <w:bCs/>
          <w:sz w:val="36"/>
          <w:szCs w:val="32"/>
          <w:lang w:val="en-US"/>
        </w:rPr>
        <w:t xml:space="preserve">: </w:t>
      </w:r>
      <w:r w:rsidR="002559FF" w:rsidRPr="003A0220">
        <w:rPr>
          <w:rFonts w:ascii="Times New Roman" w:hAnsi="Times New Roman"/>
          <w:bCs/>
          <w:sz w:val="36"/>
          <w:szCs w:val="32"/>
          <w:lang w:val="en-US"/>
        </w:rPr>
        <w:t>____________</w:t>
      </w:r>
    </w:p>
    <w:p w14:paraId="18AAAE1B" w14:textId="6649DB64" w:rsidR="004C257E" w:rsidRPr="003A0220" w:rsidRDefault="008B11AD" w:rsidP="008B11AD">
      <w:pPr>
        <w:spacing w:after="0" w:line="360" w:lineRule="auto"/>
        <w:jc w:val="center"/>
        <w:rPr>
          <w:rFonts w:ascii="Times New Roman" w:hAnsi="Times New Roman"/>
          <w:b/>
          <w:sz w:val="28"/>
          <w:szCs w:val="28"/>
          <w:lang w:val="en-US"/>
        </w:rPr>
      </w:pPr>
      <w:r w:rsidRPr="003A0220">
        <w:rPr>
          <w:rFonts w:ascii="Times New Roman" w:hAnsi="Times New Roman"/>
          <w:bCs/>
          <w:sz w:val="20"/>
          <w:szCs w:val="18"/>
          <w:lang w:val="en-US"/>
        </w:rPr>
        <w:t>202</w:t>
      </w:r>
      <w:r w:rsidR="00B604AF" w:rsidRPr="003A0220">
        <w:rPr>
          <w:rFonts w:ascii="Times New Roman" w:hAnsi="Times New Roman"/>
          <w:bCs/>
          <w:sz w:val="20"/>
          <w:szCs w:val="18"/>
          <w:lang w:val="en-US"/>
        </w:rPr>
        <w:t>5</w:t>
      </w:r>
    </w:p>
    <w:p w14:paraId="13B5007A" w14:textId="1533648F" w:rsidR="006105FE" w:rsidRPr="003A0220" w:rsidRDefault="009515AC" w:rsidP="003A0220">
      <w:pPr>
        <w:spacing w:after="0" w:line="276" w:lineRule="auto"/>
        <w:rPr>
          <w:rFonts w:ascii="Times New Roman" w:hAnsi="Times New Roman"/>
          <w:sz w:val="28"/>
          <w:szCs w:val="28"/>
          <w:lang w:val="en-US"/>
        </w:rPr>
      </w:pPr>
      <w:proofErr w:type="spellStart"/>
      <w:r w:rsidRPr="003A0220">
        <w:rPr>
          <w:rFonts w:ascii="Times New Roman" w:hAnsi="Times New Roman"/>
          <w:b/>
          <w:bCs/>
          <w:sz w:val="28"/>
          <w:szCs w:val="28"/>
          <w:lang w:val="en-US"/>
        </w:rPr>
        <w:lastRenderedPageBreak/>
        <w:t>Mavzu</w:t>
      </w:r>
      <w:proofErr w:type="spellEnd"/>
      <w:r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Turizm</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soxasida</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iqtsodiy</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mexanizim</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va</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uning</w:t>
      </w:r>
      <w:proofErr w:type="spellEnd"/>
      <w:r w:rsidR="00FE6F8B" w:rsidRPr="003A0220">
        <w:rPr>
          <w:rFonts w:ascii="Times New Roman" w:hAnsi="Times New Roman"/>
          <w:sz w:val="28"/>
          <w:szCs w:val="28"/>
          <w:lang w:val="en-US"/>
        </w:rPr>
        <w:t xml:space="preserve"> </w:t>
      </w:r>
      <w:proofErr w:type="spellStart"/>
      <w:r w:rsidR="00FE6F8B" w:rsidRPr="003A0220">
        <w:rPr>
          <w:rFonts w:ascii="Times New Roman" w:hAnsi="Times New Roman"/>
          <w:sz w:val="28"/>
          <w:szCs w:val="28"/>
          <w:lang w:val="en-US"/>
        </w:rPr>
        <w:t>hususiyatlari</w:t>
      </w:r>
      <w:proofErr w:type="spellEnd"/>
    </w:p>
    <w:p w14:paraId="3B1BA14B" w14:textId="6D65138F" w:rsidR="006105FE" w:rsidRPr="003A0220" w:rsidRDefault="009E2147" w:rsidP="003A0220">
      <w:pPr>
        <w:shd w:val="clear" w:color="auto" w:fill="FFFFFF"/>
        <w:spacing w:after="0" w:line="276" w:lineRule="auto"/>
        <w:rPr>
          <w:rFonts w:ascii="Times New Roman" w:hAnsi="Times New Roman"/>
          <w:b/>
          <w:sz w:val="28"/>
          <w:szCs w:val="28"/>
          <w:lang w:val="en-US"/>
        </w:rPr>
      </w:pPr>
      <w:proofErr w:type="spellStart"/>
      <w:r w:rsidRPr="003A0220">
        <w:rPr>
          <w:rFonts w:ascii="Times New Roman" w:hAnsi="Times New Roman"/>
          <w:b/>
          <w:sz w:val="28"/>
          <w:szCs w:val="28"/>
          <w:lang w:val="en-US"/>
        </w:rPr>
        <w:t>Reja</w:t>
      </w:r>
      <w:proofErr w:type="spellEnd"/>
      <w:r w:rsidR="006105FE" w:rsidRPr="003A0220">
        <w:rPr>
          <w:rFonts w:ascii="Times New Roman" w:hAnsi="Times New Roman"/>
          <w:b/>
          <w:sz w:val="28"/>
          <w:szCs w:val="28"/>
          <w:lang w:val="en-US"/>
        </w:rPr>
        <w:t>:</w:t>
      </w:r>
    </w:p>
    <w:p w14:paraId="30307A03" w14:textId="088CF6AA" w:rsidR="009F403F" w:rsidRPr="003A0220" w:rsidRDefault="006105FE" w:rsidP="003A0220">
      <w:pPr>
        <w:shd w:val="clear" w:color="auto" w:fill="FFFFFF"/>
        <w:spacing w:after="0" w:line="276" w:lineRule="auto"/>
        <w:rPr>
          <w:rFonts w:ascii="Times New Roman" w:hAnsi="Times New Roman"/>
          <w:b/>
          <w:sz w:val="28"/>
          <w:szCs w:val="28"/>
          <w:lang w:val="en-US"/>
        </w:rPr>
      </w:pPr>
      <w:proofErr w:type="spellStart"/>
      <w:r w:rsidRPr="003A0220">
        <w:rPr>
          <w:rFonts w:ascii="Times New Roman" w:hAnsi="Times New Roman"/>
          <w:b/>
          <w:sz w:val="28"/>
          <w:szCs w:val="28"/>
          <w:lang w:val="en-US"/>
        </w:rPr>
        <w:t>Kirish</w:t>
      </w:r>
      <w:proofErr w:type="spellEnd"/>
    </w:p>
    <w:p w14:paraId="3571C845" w14:textId="7B182C95" w:rsidR="009F403F" w:rsidRPr="003A0220" w:rsidRDefault="009F403F" w:rsidP="003A0220">
      <w:pPr>
        <w:pStyle w:val="a9"/>
        <w:numPr>
          <w:ilvl w:val="0"/>
          <w:numId w:val="34"/>
        </w:numPr>
        <w:spacing w:line="276" w:lineRule="auto"/>
        <w:divId w:val="1608466418"/>
        <w:rPr>
          <w:b/>
          <w:bCs/>
          <w:sz w:val="28"/>
          <w:szCs w:val="28"/>
        </w:rPr>
      </w:pPr>
      <w:r w:rsidRPr="003A0220">
        <w:rPr>
          <w:rStyle w:val="a8"/>
          <w:b w:val="0"/>
          <w:bCs w:val="0"/>
          <w:sz w:val="28"/>
          <w:szCs w:val="28"/>
        </w:rPr>
        <w:t>Turizm sohasining iqtisodiy mohiyati va ahamiyati</w:t>
      </w:r>
    </w:p>
    <w:p w14:paraId="4FA27CA3" w14:textId="12FCEE3E" w:rsidR="009F403F" w:rsidRPr="003A0220" w:rsidRDefault="009F403F" w:rsidP="003A0220">
      <w:pPr>
        <w:pStyle w:val="a9"/>
        <w:numPr>
          <w:ilvl w:val="0"/>
          <w:numId w:val="34"/>
        </w:numPr>
        <w:spacing w:line="276" w:lineRule="auto"/>
        <w:divId w:val="1608466418"/>
        <w:rPr>
          <w:b/>
          <w:bCs/>
          <w:sz w:val="28"/>
          <w:szCs w:val="28"/>
        </w:rPr>
      </w:pPr>
      <w:r w:rsidRPr="003A0220">
        <w:rPr>
          <w:rStyle w:val="a8"/>
          <w:b w:val="0"/>
          <w:bCs w:val="0"/>
          <w:sz w:val="28"/>
          <w:szCs w:val="28"/>
        </w:rPr>
        <w:t>Turizm sohasida iqtisodiy mexanizm tushunchasi</w:t>
      </w:r>
    </w:p>
    <w:p w14:paraId="12BBF1CF" w14:textId="6AE4DC26" w:rsidR="009F403F" w:rsidRPr="003A0220" w:rsidRDefault="009F403F" w:rsidP="003A0220">
      <w:pPr>
        <w:pStyle w:val="a9"/>
        <w:numPr>
          <w:ilvl w:val="0"/>
          <w:numId w:val="34"/>
        </w:numPr>
        <w:spacing w:line="276" w:lineRule="auto"/>
        <w:divId w:val="1608466418"/>
        <w:rPr>
          <w:b/>
          <w:bCs/>
          <w:sz w:val="28"/>
          <w:szCs w:val="28"/>
        </w:rPr>
      </w:pPr>
      <w:r w:rsidRPr="003A0220">
        <w:rPr>
          <w:rStyle w:val="a8"/>
          <w:b w:val="0"/>
          <w:bCs w:val="0"/>
          <w:sz w:val="28"/>
          <w:szCs w:val="28"/>
        </w:rPr>
        <w:t>Turizm sohasida iqtisodiy mexanizmning asosiy elementlari</w:t>
      </w:r>
    </w:p>
    <w:p w14:paraId="69119EB3" w14:textId="1ACA7C7B" w:rsidR="009F403F" w:rsidRPr="003A0220" w:rsidRDefault="009F403F" w:rsidP="003A0220">
      <w:pPr>
        <w:pStyle w:val="a9"/>
        <w:numPr>
          <w:ilvl w:val="0"/>
          <w:numId w:val="34"/>
        </w:numPr>
        <w:spacing w:line="276" w:lineRule="auto"/>
        <w:divId w:val="1608466418"/>
        <w:rPr>
          <w:b/>
          <w:bCs/>
          <w:sz w:val="28"/>
          <w:szCs w:val="28"/>
        </w:rPr>
      </w:pPr>
      <w:r w:rsidRPr="003A0220">
        <w:rPr>
          <w:rStyle w:val="a8"/>
          <w:b w:val="0"/>
          <w:bCs w:val="0"/>
          <w:sz w:val="28"/>
          <w:szCs w:val="28"/>
        </w:rPr>
        <w:t>O‘zbekistonda turizmni rivojlantirishda iqtisodiy mexanizmlarning qo‘llanilishi</w:t>
      </w:r>
    </w:p>
    <w:p w14:paraId="0038B95B" w14:textId="33034411" w:rsidR="009F403F" w:rsidRPr="003A0220" w:rsidRDefault="009F403F" w:rsidP="003A0220">
      <w:pPr>
        <w:pStyle w:val="a9"/>
        <w:numPr>
          <w:ilvl w:val="0"/>
          <w:numId w:val="34"/>
        </w:numPr>
        <w:spacing w:line="276" w:lineRule="auto"/>
        <w:divId w:val="1608466418"/>
        <w:rPr>
          <w:b/>
          <w:bCs/>
          <w:sz w:val="28"/>
          <w:szCs w:val="28"/>
        </w:rPr>
      </w:pPr>
      <w:r w:rsidRPr="003A0220">
        <w:rPr>
          <w:rStyle w:val="a8"/>
          <w:b w:val="0"/>
          <w:bCs w:val="0"/>
          <w:sz w:val="28"/>
          <w:szCs w:val="28"/>
        </w:rPr>
        <w:t>Turizm sohasida iqtisodiy mexanizmning o‘ziga xos xususiyatlari va rivojlanish istiqbollari</w:t>
      </w:r>
    </w:p>
    <w:p w14:paraId="2C736575" w14:textId="0DDD4B19" w:rsidR="006105FE" w:rsidRPr="00480EAB" w:rsidRDefault="006105FE" w:rsidP="003A0220">
      <w:pPr>
        <w:shd w:val="clear" w:color="auto" w:fill="FFFFFF"/>
        <w:spacing w:after="0" w:line="276" w:lineRule="auto"/>
        <w:rPr>
          <w:rFonts w:ascii="Times New Roman" w:hAnsi="Times New Roman"/>
          <w:b/>
          <w:bCs/>
          <w:iCs/>
          <w:sz w:val="28"/>
          <w:szCs w:val="28"/>
          <w:lang w:val="uz-Latn-UZ"/>
        </w:rPr>
      </w:pPr>
      <w:r w:rsidRPr="00480EAB">
        <w:rPr>
          <w:rFonts w:ascii="Times New Roman" w:hAnsi="Times New Roman"/>
          <w:b/>
          <w:bCs/>
          <w:iCs/>
          <w:sz w:val="28"/>
          <w:szCs w:val="28"/>
          <w:lang w:val="uz-Latn-UZ"/>
        </w:rPr>
        <w:t>Xulosa</w:t>
      </w:r>
    </w:p>
    <w:p w14:paraId="5D0C983C" w14:textId="653A12B4" w:rsidR="009316E9" w:rsidRPr="00480EAB" w:rsidRDefault="006105FE" w:rsidP="003A0220">
      <w:pPr>
        <w:shd w:val="clear" w:color="auto" w:fill="FFFFFF"/>
        <w:spacing w:after="0" w:line="276" w:lineRule="auto"/>
        <w:rPr>
          <w:rFonts w:ascii="Times New Roman" w:hAnsi="Times New Roman"/>
          <w:b/>
          <w:bCs/>
          <w:iCs/>
          <w:sz w:val="28"/>
          <w:szCs w:val="28"/>
          <w:lang w:val="uz-Latn-UZ"/>
        </w:rPr>
      </w:pPr>
      <w:r w:rsidRPr="00480EAB">
        <w:rPr>
          <w:rFonts w:ascii="Times New Roman" w:hAnsi="Times New Roman"/>
          <w:b/>
          <w:bCs/>
          <w:iCs/>
          <w:sz w:val="28"/>
          <w:szCs w:val="28"/>
          <w:lang w:val="uz-Latn-UZ"/>
        </w:rPr>
        <w:t>Foydalanilgan adabiyotla</w:t>
      </w:r>
      <w:r w:rsidR="009316E9" w:rsidRPr="00480EAB">
        <w:rPr>
          <w:rFonts w:ascii="Times New Roman" w:hAnsi="Times New Roman"/>
          <w:b/>
          <w:bCs/>
          <w:iCs/>
          <w:sz w:val="28"/>
          <w:szCs w:val="28"/>
          <w:lang w:val="uz-Latn-UZ"/>
        </w:rPr>
        <w:t>r</w:t>
      </w:r>
    </w:p>
    <w:p w14:paraId="749520D0"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09343CA1"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7B760C72"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74A7C3FE"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7FF1CE1E"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336D8CAE"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752744BC"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4B57983A"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626E546E"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3CEF2747"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6D64FC32"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20F42566"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58E90738"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2D45E90C"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18EB981F" w14:textId="77777777" w:rsidR="009316E9" w:rsidRPr="00480EAB" w:rsidRDefault="009316E9" w:rsidP="003A0220">
      <w:pPr>
        <w:pStyle w:val="3"/>
        <w:spacing w:line="276" w:lineRule="auto"/>
        <w:divId w:val="550269988"/>
        <w:rPr>
          <w:rFonts w:ascii="Times New Roman" w:hAnsi="Times New Roman" w:cs="Times New Roman"/>
          <w:b/>
          <w:bCs/>
          <w:lang w:val="uz-Latn-UZ"/>
        </w:rPr>
      </w:pPr>
    </w:p>
    <w:p w14:paraId="2D8D0665" w14:textId="77777777" w:rsidR="009316E9" w:rsidRPr="00480EAB" w:rsidRDefault="009316E9" w:rsidP="003A0220">
      <w:pPr>
        <w:spacing w:line="276" w:lineRule="auto"/>
        <w:divId w:val="550269988"/>
        <w:rPr>
          <w:rFonts w:ascii="Times New Roman" w:hAnsi="Times New Roman"/>
          <w:sz w:val="28"/>
          <w:szCs w:val="28"/>
          <w:lang w:val="uz-Latn-UZ"/>
        </w:rPr>
      </w:pPr>
    </w:p>
    <w:p w14:paraId="75040A49" w14:textId="77777777" w:rsidR="009316E9" w:rsidRPr="00480EAB" w:rsidRDefault="009316E9" w:rsidP="003A0220">
      <w:pPr>
        <w:spacing w:line="276" w:lineRule="auto"/>
        <w:divId w:val="550269988"/>
        <w:rPr>
          <w:rFonts w:ascii="Times New Roman" w:hAnsi="Times New Roman"/>
          <w:sz w:val="28"/>
          <w:szCs w:val="28"/>
          <w:lang w:val="uz-Latn-UZ"/>
        </w:rPr>
      </w:pPr>
    </w:p>
    <w:p w14:paraId="2ACF461A" w14:textId="77777777" w:rsidR="00C531AB" w:rsidRPr="00480EAB" w:rsidRDefault="00C531AB" w:rsidP="003A0220">
      <w:pPr>
        <w:spacing w:after="0" w:line="276" w:lineRule="auto"/>
        <w:jc w:val="both"/>
        <w:rPr>
          <w:rFonts w:ascii="Times New Roman" w:hAnsi="Times New Roman"/>
          <w:sz w:val="28"/>
          <w:szCs w:val="28"/>
          <w:lang w:val="uz-Latn-UZ"/>
        </w:rPr>
      </w:pPr>
    </w:p>
    <w:p w14:paraId="5AA813EB" w14:textId="112638F0" w:rsidR="00BF645C" w:rsidRPr="003A0220" w:rsidRDefault="00BF645C" w:rsidP="003A0220">
      <w:pPr>
        <w:spacing w:after="0" w:line="276" w:lineRule="auto"/>
        <w:jc w:val="both"/>
        <w:rPr>
          <w:rFonts w:ascii="Times New Roman" w:eastAsia="Times New Roman" w:hAnsi="Times New Roman"/>
          <w:sz w:val="28"/>
          <w:szCs w:val="28"/>
          <w:lang w:val="uz-Latn-UZ"/>
        </w:rPr>
      </w:pPr>
      <w:r w:rsidRPr="00480EAB">
        <w:rPr>
          <w:rFonts w:ascii="Times New Roman" w:hAnsi="Times New Roman"/>
          <w:b/>
          <w:bCs/>
          <w:sz w:val="28"/>
          <w:szCs w:val="28"/>
          <w:lang w:val="uz-Latn-UZ"/>
        </w:rPr>
        <w:t>Tayanch tushunchalar</w:t>
      </w:r>
      <w:r w:rsidR="00630C85" w:rsidRPr="00480EAB">
        <w:rPr>
          <w:rFonts w:ascii="Times New Roman" w:hAnsi="Times New Roman"/>
          <w:b/>
          <w:bCs/>
          <w:sz w:val="28"/>
          <w:szCs w:val="28"/>
          <w:lang w:val="uz-Latn-UZ"/>
        </w:rPr>
        <w:t xml:space="preserve">: </w:t>
      </w:r>
      <w:r w:rsidR="00630C85" w:rsidRPr="00480EAB">
        <w:rPr>
          <w:rFonts w:ascii="Times New Roman" w:eastAsia="Times New Roman" w:hAnsi="Times New Roman"/>
          <w:sz w:val="28"/>
          <w:szCs w:val="28"/>
          <w:lang w:val="uz-Latn-UZ"/>
        </w:rPr>
        <w:t>Turizm sohasi, iqtisodiy mexanizm, bozor munosabatlari, soliq va investitsiya siyosati, moliyalashtirish, narx belgilash, xususiy sektor, davlat siyosati, turizm infratuzilmasi, innovatsiya va raqamli texnologiyalar, xalqaro turizm, barqaror rivojlanish, eksport salohiyati, xizmatlar bozori.</w:t>
      </w:r>
    </w:p>
    <w:p w14:paraId="398C4589" w14:textId="73229295" w:rsidR="009514C7" w:rsidRPr="003A0220" w:rsidRDefault="00BC6702" w:rsidP="003A0220">
      <w:pPr>
        <w:spacing w:after="0" w:line="276" w:lineRule="auto"/>
        <w:jc w:val="center"/>
        <w:rPr>
          <w:rFonts w:ascii="Times New Roman" w:eastAsia="Times New Roman" w:hAnsi="Times New Roman"/>
          <w:b/>
          <w:bCs/>
          <w:sz w:val="28"/>
          <w:szCs w:val="28"/>
          <w:lang w:val="uz-Latn-UZ"/>
        </w:rPr>
      </w:pPr>
      <w:r w:rsidRPr="003A0220">
        <w:rPr>
          <w:rFonts w:ascii="Times New Roman" w:eastAsia="Times New Roman" w:hAnsi="Times New Roman"/>
          <w:b/>
          <w:bCs/>
          <w:sz w:val="28"/>
          <w:szCs w:val="28"/>
          <w:lang w:val="uz-Latn-UZ"/>
        </w:rPr>
        <w:t>KIRISH</w:t>
      </w:r>
    </w:p>
    <w:p w14:paraId="55547455" w14:textId="77777777" w:rsidR="009514C7" w:rsidRPr="003A0220" w:rsidRDefault="009514C7" w:rsidP="003A0220">
      <w:pPr>
        <w:pStyle w:val="a9"/>
        <w:spacing w:line="276" w:lineRule="auto"/>
        <w:ind w:firstLine="708"/>
        <w:jc w:val="both"/>
        <w:divId w:val="477651694"/>
        <w:rPr>
          <w:sz w:val="28"/>
          <w:szCs w:val="28"/>
        </w:rPr>
      </w:pPr>
      <w:r w:rsidRPr="003A0220">
        <w:rPr>
          <w:sz w:val="28"/>
          <w:szCs w:val="28"/>
        </w:rPr>
        <w:t>Turizm sohasi bugungi kunda jahon iqtisodiyotining eng tez rivojlanayotgan tarmoqlaridan biri hisoblanadi. U nafaqat iqtisodiy, balki ijtimoiy va madaniy rivojlanishga ham bevosita ta’sir ko‘rsatadi. Turizm orqali mamlakatga xorijiy investitsiyalar kirib keladi, yangi ish o‘rinlari yaratiladi, xizmatlar bozori kengayadi hamda davlat byudjetiga qo‘shimcha daromad manbalari shakllanadi.</w:t>
      </w:r>
    </w:p>
    <w:p w14:paraId="23FFB95F" w14:textId="77777777" w:rsidR="009514C7" w:rsidRPr="003A0220" w:rsidRDefault="009514C7" w:rsidP="003A0220">
      <w:pPr>
        <w:pStyle w:val="a9"/>
        <w:spacing w:line="276" w:lineRule="auto"/>
        <w:ind w:firstLine="708"/>
        <w:jc w:val="both"/>
        <w:divId w:val="477651694"/>
        <w:rPr>
          <w:sz w:val="28"/>
          <w:szCs w:val="28"/>
        </w:rPr>
      </w:pPr>
      <w:r w:rsidRPr="003A0220">
        <w:rPr>
          <w:sz w:val="28"/>
          <w:szCs w:val="28"/>
        </w:rPr>
        <w:t>O‘zbekiston mustaqillikka erishgach, turizmni milliy iqtisodiyotning ustuvor yo‘nalishlaridan biri sifatida rivojlantirishga alohida e’tibor qaratildi. Ayniqsa, tarixiy-madaniy meros obyektlari, tabiiy landshaftlar, transport va mehmonxona infratuzilmasini rivojlantirish orqali mamlakatning turizm salohiyati sezilarli darajada oshib bormoqda. Shu bilan birga, turizm sohasi orqali milliy brendni dunyoga tanitish, xalqaro maydonda O‘zbekistonning ijobiy imijini shakllantirish imkoniyati kengaymoqda.</w:t>
      </w:r>
    </w:p>
    <w:p w14:paraId="247738D8" w14:textId="77777777" w:rsidR="009514C7" w:rsidRPr="003A0220" w:rsidRDefault="009514C7" w:rsidP="003A0220">
      <w:pPr>
        <w:pStyle w:val="a9"/>
        <w:spacing w:line="276" w:lineRule="auto"/>
        <w:ind w:firstLine="708"/>
        <w:jc w:val="both"/>
        <w:divId w:val="477651694"/>
        <w:rPr>
          <w:sz w:val="28"/>
          <w:szCs w:val="28"/>
        </w:rPr>
      </w:pPr>
      <w:r w:rsidRPr="003A0220">
        <w:rPr>
          <w:sz w:val="28"/>
          <w:szCs w:val="28"/>
        </w:rPr>
        <w:t>Turizm sohasini samarali rivojlantirish uchun iqtisodiy mexanizmlar muhim ahamiyat kasb etadi. Iqtisodiy mexanizm – bu sohani boshqarish, tartibga solish va rivojlantirishda qo‘llaniladigan vositalar, usullar va mexanizmlar majmuasidir. Unga narx belgilash, soliq imtiyozlari, investitsiyalarni jalb qilish, moliyalashtirish manbalari, davlat va xususiy sektor hamkorligi, shuningdek innovatsion texnologiyalarni joriy etish kiradi.</w:t>
      </w:r>
    </w:p>
    <w:p w14:paraId="0CCC8D50" w14:textId="77777777" w:rsidR="009514C7" w:rsidRPr="003A0220" w:rsidRDefault="009514C7" w:rsidP="003A0220">
      <w:pPr>
        <w:pStyle w:val="a9"/>
        <w:spacing w:line="276" w:lineRule="auto"/>
        <w:ind w:firstLine="708"/>
        <w:jc w:val="both"/>
        <w:divId w:val="477651694"/>
        <w:rPr>
          <w:sz w:val="28"/>
          <w:szCs w:val="28"/>
        </w:rPr>
      </w:pPr>
      <w:r w:rsidRPr="003A0220">
        <w:rPr>
          <w:sz w:val="28"/>
          <w:szCs w:val="28"/>
        </w:rPr>
        <w:t>Mazkur mavzuni o‘rganishning dolzarbligi shundaki, turizm sohasida iqtisodiy mexanizmlarni to‘g‘ri yo‘lga qo‘yish orqali mamlakat iqtisodiyotining barqaror o‘sishini ta’minlash, yangi ish o‘rinlari yaratish, aholi turmush darajasini oshirish va eksport salohiyatini kengaytirish mumkin. Shuning uchun turizm sohasida iqtisodiy mexanizm va uning o‘ziga xos xususiyatlarini o‘rganish nafaqat nazariy, balki amaliy jihatdan ham katta ahamiyatga ega.</w:t>
      </w:r>
    </w:p>
    <w:p w14:paraId="702C29BA" w14:textId="34984B52" w:rsidR="00B940AE" w:rsidRPr="003A0220" w:rsidRDefault="009514C7" w:rsidP="003A0220">
      <w:pPr>
        <w:pStyle w:val="a9"/>
        <w:numPr>
          <w:ilvl w:val="0"/>
          <w:numId w:val="35"/>
        </w:numPr>
        <w:spacing w:line="276" w:lineRule="auto"/>
        <w:divId w:val="477651694"/>
        <w:rPr>
          <w:b/>
          <w:bCs/>
          <w:sz w:val="28"/>
          <w:szCs w:val="28"/>
        </w:rPr>
      </w:pPr>
      <w:r w:rsidRPr="003A0220">
        <w:rPr>
          <w:b/>
          <w:bCs/>
          <w:sz w:val="28"/>
          <w:szCs w:val="28"/>
        </w:rPr>
        <w:t>Turizm sohasining iqtisodiy mohiyati va ahamiyati</w:t>
      </w:r>
      <w:r w:rsidR="00B940AE" w:rsidRPr="003A0220">
        <w:rPr>
          <w:b/>
          <w:bCs/>
          <w:sz w:val="28"/>
          <w:szCs w:val="28"/>
        </w:rPr>
        <w:t xml:space="preserve"> </w:t>
      </w:r>
    </w:p>
    <w:p w14:paraId="4D66781B" w14:textId="34CC4199" w:rsidR="00DD5B31" w:rsidRPr="00DD5B31" w:rsidRDefault="00B940AE" w:rsidP="00DD5B31">
      <w:pPr>
        <w:pStyle w:val="a9"/>
        <w:spacing w:line="276" w:lineRule="auto"/>
        <w:ind w:firstLine="708"/>
        <w:jc w:val="both"/>
        <w:divId w:val="1353796650"/>
        <w:rPr>
          <w:sz w:val="28"/>
          <w:szCs w:val="28"/>
        </w:rPr>
      </w:pPr>
      <w:r w:rsidRPr="003A0220">
        <w:rPr>
          <w:b/>
          <w:bCs/>
          <w:sz w:val="28"/>
          <w:szCs w:val="28"/>
        </w:rPr>
        <w:lastRenderedPageBreak/>
        <w:t>Turizm</w:t>
      </w:r>
      <w:r w:rsidRPr="003A0220">
        <w:rPr>
          <w:sz w:val="28"/>
          <w:szCs w:val="28"/>
        </w:rPr>
        <w:t xml:space="preserve"> – bu xizmat ko‘rsatish sohasi bo‘lib, u nafaqat odamlarning hordiq chiqarishi va madaniy hordiq olishini ta’minlaydi, balki mamlakat iqtisodiyotining rivojlanishida muhim o‘rin tutadi. Turizmning iqtisodiy mohiyati shundaki, u xizmatlar eksportining samarali shakli sifatida milliy iqtisodiyotga katta hajmdagi xorijiy valyuta tushumini olib kiradi, yangi ish o‘rinlarini yaratadi, ishlab chiqarishning turli tarmoqlarini bir-biri bilan bog‘lab rivojlantiradi. Turizm iqtisodiyotning ko‘plab sohalari bilan uzviy aloqada bo‘lib, transport, mehmonxona xo‘jaligi, savdo, umumiy ovqatlanish, madaniyat, sog‘liqni saqlash, qurilish va kommunikatsiya sohalarining rivojlanishiga turtki beradi. Shu jihatdan turizm milliy iqtisodiyotning “multiplikator” ta’sirini kuchaytiruvchi muhim omillardan biri hisoblanadi.</w:t>
      </w:r>
    </w:p>
    <w:p w14:paraId="4DACF613" w14:textId="77777777" w:rsidR="00B940AE" w:rsidRPr="003A0220" w:rsidRDefault="00B940AE" w:rsidP="003A0220">
      <w:pPr>
        <w:pStyle w:val="a9"/>
        <w:spacing w:line="276" w:lineRule="auto"/>
        <w:ind w:firstLine="708"/>
        <w:jc w:val="both"/>
        <w:divId w:val="1353796650"/>
        <w:rPr>
          <w:sz w:val="28"/>
          <w:szCs w:val="28"/>
        </w:rPr>
      </w:pPr>
      <w:r w:rsidRPr="003A0220">
        <w:rPr>
          <w:sz w:val="28"/>
          <w:szCs w:val="28"/>
        </w:rPr>
        <w:t>O‘zbekiston sharoitida turizm sohasi iqtisodiy ahamiyatga ega bo‘lishi bilan birga, milliy madaniyat va tarixiy merosni targ‘ib etishda ham muhim vazifani bajaradi. Samarqand, Buxoro, Xiva, Shahrisabz kabi shaharlarning boy tarixiy obidalari nafaqat sayyohlarni jalb qiladi, balki ular orqali milliy iqtisodiyotga qo‘shimcha daromad manbai ham yaratiladi. Bundan tashqari, ekologik turizm, sog‘lomlashtirish turizmi va zamonaviy servis xizmatlari mamlakat iqtisodiy salohiyatini yanada oshirib bormoqda.</w:t>
      </w:r>
    </w:p>
    <w:p w14:paraId="7F6909EB" w14:textId="77777777" w:rsidR="00B940AE" w:rsidRPr="003A0220" w:rsidRDefault="00B940AE" w:rsidP="003A0220">
      <w:pPr>
        <w:pStyle w:val="a9"/>
        <w:spacing w:line="276" w:lineRule="auto"/>
        <w:ind w:firstLine="708"/>
        <w:jc w:val="both"/>
        <w:divId w:val="1353796650"/>
        <w:rPr>
          <w:sz w:val="28"/>
          <w:szCs w:val="28"/>
        </w:rPr>
      </w:pPr>
      <w:r w:rsidRPr="003A0220">
        <w:rPr>
          <w:sz w:val="28"/>
          <w:szCs w:val="28"/>
        </w:rPr>
        <w:t>Turizm sohasi mamlakat iqtisodiyotida barqaror o‘sishni ta’minlaydigan tarmoqlardan biri sifatida davlat byudjeti daromadlarini ko‘paytiradi. Soliqlar, bojxona to‘lovlari va boshqa moliyaviy manbalar hisobiga byudjetga katta tushumlar kelib tushadi. Shu bilan birga, turizm xizmatlarining kengayishi aholining bandligini oshiradi, chunki turizm sohasida bir ish o‘rni yaratilishi bilan unga bog‘liq qo‘shimcha bir necha ish o‘rinlari boshqa sohalarda ham yuzaga keladi.</w:t>
      </w:r>
    </w:p>
    <w:p w14:paraId="7BAE8676" w14:textId="77777777" w:rsidR="00B940AE" w:rsidRPr="003A0220" w:rsidRDefault="00B940AE" w:rsidP="003A0220">
      <w:pPr>
        <w:pStyle w:val="a9"/>
        <w:spacing w:line="276" w:lineRule="auto"/>
        <w:ind w:firstLine="708"/>
        <w:jc w:val="both"/>
        <w:divId w:val="1353796650"/>
        <w:rPr>
          <w:sz w:val="28"/>
          <w:szCs w:val="28"/>
        </w:rPr>
      </w:pPr>
      <w:r w:rsidRPr="003A0220">
        <w:rPr>
          <w:sz w:val="28"/>
          <w:szCs w:val="28"/>
        </w:rPr>
        <w:t>Turizmning iqtisodiy mohiyatini belgilovchi yana bir jihat – bu xalqaro maydondagi integratsion imkoniyatlardir. Turizm orqali mamlakatlar o‘rtasida iqtisodiy, madaniy va ijtimoiy aloqalar mustahkamlanadi, natijada iqtisodiy hamkorlikning yangi yo‘nalishlari shakllanadi. Shu sababli ko‘plab rivojlangan mamlakatlar turizmni iqtisodiyotning ustuvor yo‘nalishi sifatida ko‘rib kelmoqda. O‘zbekiston ham bu jarayondan chetda qolmay, turizm sohasini milliy iqtisodiyotning yetakchi drayverlaridan biriga aylantirishni maqsad qilgan.</w:t>
      </w:r>
    </w:p>
    <w:p w14:paraId="010134DB" w14:textId="751056C7" w:rsidR="003141FE" w:rsidRPr="00363EF1" w:rsidRDefault="00B940AE" w:rsidP="00363EF1">
      <w:pPr>
        <w:pStyle w:val="a9"/>
        <w:spacing w:line="276" w:lineRule="auto"/>
        <w:ind w:firstLine="708"/>
        <w:jc w:val="both"/>
        <w:divId w:val="1353796650"/>
        <w:rPr>
          <w:sz w:val="28"/>
          <w:szCs w:val="28"/>
        </w:rPr>
      </w:pPr>
      <w:r w:rsidRPr="003A0220">
        <w:rPr>
          <w:sz w:val="28"/>
          <w:szCs w:val="28"/>
        </w:rPr>
        <w:t xml:space="preserve">Xullas, turizm sohasining iqtisodiy mohiyati nafaqat daromad keltirish, balki ishlab chiqarishning turli tarmoqlarini rivojlantirish, xalqaro iqtisodiy integratsiyani kuchaytirish, aholi bandligini oshirish va mamlakatning ijobiy </w:t>
      </w:r>
      <w:r w:rsidRPr="003A0220">
        <w:rPr>
          <w:sz w:val="28"/>
          <w:szCs w:val="28"/>
        </w:rPr>
        <w:lastRenderedPageBreak/>
        <w:t>imijini shakllantirish bilan chambarchas bog‘liqdir. Shu sababli turizm sohasini milliy iqtisodiyotning strategik tarmoqlaridan biri sifatida rivojlantirish O‘zbekiston uchun ham dolzarb vazifalardan biri bo‘lib qolmoqda.</w:t>
      </w:r>
    </w:p>
    <w:p w14:paraId="26556A3C" w14:textId="77777777" w:rsidR="003141FE" w:rsidRPr="00140EAC" w:rsidRDefault="003141FE" w:rsidP="00140EAC">
      <w:pPr>
        <w:pStyle w:val="a9"/>
        <w:spacing w:line="276" w:lineRule="auto"/>
        <w:ind w:firstLine="708"/>
        <w:jc w:val="both"/>
        <w:divId w:val="1558971121"/>
        <w:rPr>
          <w:sz w:val="28"/>
          <w:szCs w:val="28"/>
        </w:rPr>
      </w:pPr>
      <w:r w:rsidRPr="00140EAC">
        <w:rPr>
          <w:sz w:val="28"/>
          <w:szCs w:val="28"/>
        </w:rPr>
        <w:t>Turizm sohasi zamonaviy iqtisodiyotda ko‘p funksiyali tarmoq sifatida namoyon bo‘ladi. Uning iqtisodiy mohiyati shundaki, u milliy daromadni shakllantirishda, bandlikni ta’minlashda va valyuta tushumlarini ko‘paytirishda muhim omil bo‘lib xizmat qiladi. Jahon tajribasi shuni ko‘rsatadiki, rivojlangan davlatlarda turizm yalpi ichki mahsulotning (YaIM) 10–12 foizini tashkil etmoqda. O‘zbekistonda ham bu ko‘rsatkich yildan-yilga ortib bormoqda.</w:t>
      </w:r>
    </w:p>
    <w:p w14:paraId="35D94DE0" w14:textId="77777777" w:rsidR="003141FE" w:rsidRPr="00734DD3" w:rsidRDefault="003141FE" w:rsidP="00140EAC">
      <w:pPr>
        <w:pStyle w:val="a9"/>
        <w:spacing w:line="276" w:lineRule="auto"/>
        <w:jc w:val="both"/>
        <w:divId w:val="1558971121"/>
        <w:rPr>
          <w:sz w:val="28"/>
          <w:szCs w:val="28"/>
        </w:rPr>
      </w:pPr>
      <w:r w:rsidRPr="00734DD3">
        <w:rPr>
          <w:sz w:val="28"/>
          <w:szCs w:val="28"/>
        </w:rPr>
        <w:t>Turizmning iqtisodiy ahamiyati bir nechta yo‘nalishlarda namoyon bo‘ladi:</w:t>
      </w:r>
    </w:p>
    <w:p w14:paraId="6C8D53B1" w14:textId="77777777" w:rsidR="003141FE" w:rsidRPr="00734DD3" w:rsidRDefault="003141FE" w:rsidP="00140EAC">
      <w:pPr>
        <w:pStyle w:val="a9"/>
        <w:numPr>
          <w:ilvl w:val="0"/>
          <w:numId w:val="39"/>
        </w:numPr>
        <w:spacing w:line="276" w:lineRule="auto"/>
        <w:jc w:val="both"/>
        <w:divId w:val="1558971121"/>
        <w:rPr>
          <w:sz w:val="28"/>
          <w:szCs w:val="28"/>
        </w:rPr>
      </w:pPr>
      <w:r w:rsidRPr="00734DD3">
        <w:rPr>
          <w:rStyle w:val="a8"/>
          <w:sz w:val="28"/>
          <w:szCs w:val="28"/>
        </w:rPr>
        <w:t>Daromad manbai sifatida</w:t>
      </w:r>
      <w:r w:rsidRPr="00734DD3">
        <w:rPr>
          <w:sz w:val="28"/>
          <w:szCs w:val="28"/>
        </w:rPr>
        <w:t xml:space="preserve"> – xorijiy turistlar tomonidan mamlakatga olib kiriladigan valyuta davlat byudjeti uchun qo‘shimcha resurs bo‘ladi.</w:t>
      </w:r>
    </w:p>
    <w:p w14:paraId="04D09036" w14:textId="77777777" w:rsidR="003141FE" w:rsidRPr="00734DD3" w:rsidRDefault="003141FE" w:rsidP="00140EAC">
      <w:pPr>
        <w:pStyle w:val="a9"/>
        <w:numPr>
          <w:ilvl w:val="0"/>
          <w:numId w:val="39"/>
        </w:numPr>
        <w:spacing w:line="276" w:lineRule="auto"/>
        <w:jc w:val="both"/>
        <w:divId w:val="1558971121"/>
        <w:rPr>
          <w:sz w:val="28"/>
          <w:szCs w:val="28"/>
        </w:rPr>
      </w:pPr>
      <w:r w:rsidRPr="00734DD3">
        <w:rPr>
          <w:rStyle w:val="a8"/>
          <w:sz w:val="28"/>
          <w:szCs w:val="28"/>
        </w:rPr>
        <w:t>Bandlik omili sifatida</w:t>
      </w:r>
      <w:r w:rsidRPr="00734DD3">
        <w:rPr>
          <w:sz w:val="28"/>
          <w:szCs w:val="28"/>
        </w:rPr>
        <w:t xml:space="preserve"> – turizm sohasida bevosita ish o‘rinlari (gidlar, mehmonxona xodimlari, transport xizmati) va bilvosita ish o‘rinlari (qishloq xo‘jaligi, hunarmandchilik, savdo) yaratiladi.</w:t>
      </w:r>
    </w:p>
    <w:p w14:paraId="5039121A" w14:textId="77777777" w:rsidR="003141FE" w:rsidRPr="00734DD3" w:rsidRDefault="003141FE" w:rsidP="00140EAC">
      <w:pPr>
        <w:pStyle w:val="a9"/>
        <w:numPr>
          <w:ilvl w:val="0"/>
          <w:numId w:val="39"/>
        </w:numPr>
        <w:spacing w:line="276" w:lineRule="auto"/>
        <w:jc w:val="both"/>
        <w:divId w:val="1558971121"/>
        <w:rPr>
          <w:sz w:val="28"/>
          <w:szCs w:val="28"/>
        </w:rPr>
      </w:pPr>
      <w:r w:rsidRPr="00734DD3">
        <w:rPr>
          <w:rStyle w:val="a8"/>
          <w:sz w:val="28"/>
          <w:szCs w:val="28"/>
        </w:rPr>
        <w:t>Hududiy rivojlanish vositasi sifatida</w:t>
      </w:r>
      <w:r w:rsidRPr="00734DD3">
        <w:rPr>
          <w:sz w:val="28"/>
          <w:szCs w:val="28"/>
        </w:rPr>
        <w:t xml:space="preserve"> – turizm infratuzilmasi rivojlanishi natijasida transport, aloqa va ijtimoiy sohalar ham rivojlanadi.</w:t>
      </w:r>
    </w:p>
    <w:p w14:paraId="387848E9" w14:textId="77777777" w:rsidR="003141FE" w:rsidRPr="00734DD3" w:rsidRDefault="003141FE" w:rsidP="00140EAC">
      <w:pPr>
        <w:pStyle w:val="a9"/>
        <w:numPr>
          <w:ilvl w:val="0"/>
          <w:numId w:val="39"/>
        </w:numPr>
        <w:spacing w:line="276" w:lineRule="auto"/>
        <w:jc w:val="both"/>
        <w:divId w:val="1558971121"/>
        <w:rPr>
          <w:sz w:val="28"/>
          <w:szCs w:val="28"/>
        </w:rPr>
      </w:pPr>
      <w:r w:rsidRPr="00734DD3">
        <w:rPr>
          <w:rStyle w:val="a8"/>
          <w:sz w:val="28"/>
          <w:szCs w:val="28"/>
        </w:rPr>
        <w:t>Madaniy diplomatiya vositasi sifatida</w:t>
      </w:r>
      <w:r w:rsidRPr="00734DD3">
        <w:rPr>
          <w:sz w:val="28"/>
          <w:szCs w:val="28"/>
        </w:rPr>
        <w:t xml:space="preserve"> – turizm mamlakat imijini xalqaro maydonda oshiradi, chet davlatlar bilan hamkorlik imkoniyatlarini kengaytiradi.</w:t>
      </w:r>
    </w:p>
    <w:p w14:paraId="7991E7D6" w14:textId="77777777" w:rsidR="003141FE" w:rsidRPr="00734DD3" w:rsidRDefault="003141FE" w:rsidP="00140EAC">
      <w:pPr>
        <w:pStyle w:val="a9"/>
        <w:spacing w:line="276" w:lineRule="auto"/>
        <w:ind w:firstLine="708"/>
        <w:jc w:val="both"/>
        <w:divId w:val="1558971121"/>
        <w:rPr>
          <w:sz w:val="28"/>
          <w:szCs w:val="28"/>
        </w:rPr>
      </w:pPr>
      <w:r w:rsidRPr="00734DD3">
        <w:rPr>
          <w:sz w:val="28"/>
          <w:szCs w:val="28"/>
        </w:rPr>
        <w:t>O‘zbekistonda turizmning iqtisodiy ahamiyatini oshirish uchun “Yangi O‘zbekiston – yangi turizm” tamoyillari asosida islohotlar amalga oshirilmoqda. Masalan, vizasiz rejimning kengaytirilishi, zamonaviy aeroport va mehmonxonalar qurilishi, transport infratuzilmasining yaxshilanishi, milliy meros obyektlarini restavratsiya qilish – bularning barchasi sohaning iqtisodiy salohiyatini oshirishga xizmat qilmoqda.</w:t>
      </w:r>
    </w:p>
    <w:p w14:paraId="351DEE98" w14:textId="10C00C89" w:rsidR="003141FE" w:rsidRPr="00734DD3" w:rsidRDefault="003141FE" w:rsidP="00140EAC">
      <w:pPr>
        <w:pStyle w:val="a9"/>
        <w:spacing w:line="276" w:lineRule="auto"/>
        <w:ind w:firstLine="708"/>
        <w:jc w:val="both"/>
        <w:divId w:val="1558971121"/>
        <w:rPr>
          <w:sz w:val="28"/>
          <w:szCs w:val="28"/>
        </w:rPr>
      </w:pPr>
      <w:r w:rsidRPr="00734DD3">
        <w:rPr>
          <w:sz w:val="28"/>
          <w:szCs w:val="28"/>
        </w:rPr>
        <w:t xml:space="preserve">Shuningdek, turizm tarmog‘i </w:t>
      </w:r>
      <w:r w:rsidRPr="00734DD3">
        <w:rPr>
          <w:rStyle w:val="a8"/>
          <w:sz w:val="28"/>
          <w:szCs w:val="28"/>
        </w:rPr>
        <w:t>ko‘paytma effekti</w:t>
      </w:r>
      <w:r w:rsidRPr="00734DD3">
        <w:rPr>
          <w:sz w:val="28"/>
          <w:szCs w:val="28"/>
        </w:rPr>
        <w:t>ga ega: bir turistning sarflagan mablag‘i boshqa tarmoqlarda ham iqtisodiy faoliyatni jonlantiradi. Masalan, turist mehmonxonada tunasa – u nafaqat xizmat sektoriga, balki oziq-ovqat yetkazib beruvchi, transport va hatto hunarmandchilik bilan shug‘ullanuvchi tadbirkorlar daromadiga ham hissa qo‘shadi.</w:t>
      </w:r>
    </w:p>
    <w:p w14:paraId="380937A2" w14:textId="1DECD745" w:rsidR="000F5310" w:rsidRPr="003A0220" w:rsidRDefault="002561FA" w:rsidP="003A0220">
      <w:pPr>
        <w:pStyle w:val="a9"/>
        <w:numPr>
          <w:ilvl w:val="0"/>
          <w:numId w:val="35"/>
        </w:numPr>
        <w:spacing w:line="276" w:lineRule="auto"/>
        <w:jc w:val="both"/>
        <w:divId w:val="1353796650"/>
        <w:rPr>
          <w:b/>
          <w:bCs/>
          <w:sz w:val="28"/>
          <w:szCs w:val="28"/>
        </w:rPr>
      </w:pPr>
      <w:r w:rsidRPr="003A0220">
        <w:rPr>
          <w:b/>
          <w:bCs/>
          <w:sz w:val="28"/>
          <w:szCs w:val="28"/>
        </w:rPr>
        <w:t>Turizm sohasida iqtisodiy mexanizm tushunchasi</w:t>
      </w:r>
    </w:p>
    <w:p w14:paraId="54A80B48" w14:textId="77777777" w:rsidR="000F5310" w:rsidRPr="003A0220" w:rsidRDefault="000F5310" w:rsidP="003A0220">
      <w:pPr>
        <w:pStyle w:val="a9"/>
        <w:spacing w:line="276" w:lineRule="auto"/>
        <w:ind w:firstLine="708"/>
        <w:jc w:val="both"/>
        <w:divId w:val="1263495963"/>
        <w:rPr>
          <w:sz w:val="28"/>
          <w:szCs w:val="28"/>
        </w:rPr>
      </w:pPr>
      <w:r w:rsidRPr="003A0220">
        <w:rPr>
          <w:sz w:val="28"/>
          <w:szCs w:val="28"/>
        </w:rPr>
        <w:lastRenderedPageBreak/>
        <w:t>Turizm sohasida iqtisodiy mexanizm – bu sohaga xos bo‘lgan iqtisodiy munosabatlarni boshqarish, tartibga solish va rivojlantirishga xizmat qiluvchi usullar, vositalar va choralarning majmui hisoblanadi. Oddiy qilib aytganda, bu mexanizm turizmni faqatgina xizmat ko‘rsatish faoliyati sifatida emas, balki milliy iqtisodiyotning muhim tarkibiy qismi sifatida samarali rivojlantirish imkonini beradi. Iqtisodiy mexanizm orqali turizm tarmog‘ida narxlar belgilash, soliqlarni yig‘ish, investitsiyalarni jalb qilish, moliyalashtirish manbalarini shakllantirish, davlat va xususiy sektor hamkorligini yo‘lga qo‘yish, shuningdek, turistik xizmatlar sifatini oshirish jarayonlari amalga oshiriladi.</w:t>
      </w:r>
    </w:p>
    <w:p w14:paraId="4DC5A34B" w14:textId="77777777" w:rsidR="000F5310" w:rsidRDefault="000F5310" w:rsidP="003A0220">
      <w:pPr>
        <w:pStyle w:val="a9"/>
        <w:spacing w:line="276" w:lineRule="auto"/>
        <w:ind w:firstLine="708"/>
        <w:jc w:val="both"/>
        <w:divId w:val="1263495963"/>
        <w:rPr>
          <w:sz w:val="28"/>
          <w:szCs w:val="28"/>
        </w:rPr>
      </w:pPr>
      <w:r w:rsidRPr="003A0220">
        <w:rPr>
          <w:sz w:val="28"/>
          <w:szCs w:val="28"/>
        </w:rPr>
        <w:t>Turizm sohasida iqtisodiy mexanizmning asosiy vazifasi – bu resurslardan oqilona foydalanish, xizmatlar bozorini tartibga solish, turizmning raqobatbardoshligini ta’minlash va eng muhimi, mamlakat iqtisodiyotiga ijobiy ta’sir ko‘rsatadigan barqaror rivojlanishni yo‘lga qo‘yishdir. Masalan, turistik yo‘nalishlar bo‘yicha narxlarning maqbul darajada belgilanishi nafaqat sayyohlarni jalb etadi, balki xizmat ko‘rsatuvchi korxonalar uchun ham barqaror foyda olish imkonini yaratadi.</w:t>
      </w:r>
    </w:p>
    <w:p w14:paraId="6DD5F800" w14:textId="77777777" w:rsidR="00F22789" w:rsidRPr="00480EAB" w:rsidRDefault="00F22789" w:rsidP="0094560A">
      <w:pPr>
        <w:pStyle w:val="3"/>
        <w:rPr>
          <w:rFonts w:ascii="Times New Roman" w:eastAsia="Times New Roman" w:hAnsi="Times New Roman" w:cs="Times New Roman"/>
          <w:b/>
          <w:bCs/>
          <w:color w:val="000000" w:themeColor="text1"/>
          <w:lang w:val="en-US"/>
        </w:rPr>
      </w:pPr>
      <w:proofErr w:type="spellStart"/>
      <w:r w:rsidRPr="00480EAB">
        <w:rPr>
          <w:rFonts w:ascii="Times New Roman" w:eastAsia="Times New Roman" w:hAnsi="Times New Roman" w:cs="Times New Roman"/>
          <w:b/>
          <w:bCs/>
          <w:color w:val="000000" w:themeColor="text1"/>
          <w:lang w:val="en-US"/>
        </w:rPr>
        <w:t>Jadval</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Turizm</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sohasida</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iqtisodiy</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mexanizm</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va</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uning</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tarkibiy</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qismlari</w:t>
      </w:r>
      <w:proofErr w:type="spellEnd"/>
    </w:p>
    <w:tbl>
      <w:tblPr>
        <w:tblStyle w:val="ac"/>
        <w:tblW w:w="0" w:type="auto"/>
        <w:tblLook w:val="04A0" w:firstRow="1" w:lastRow="0" w:firstColumn="1" w:lastColumn="0" w:noHBand="0" w:noVBand="1"/>
      </w:tblPr>
      <w:tblGrid>
        <w:gridCol w:w="1924"/>
        <w:gridCol w:w="3610"/>
        <w:gridCol w:w="3552"/>
      </w:tblGrid>
      <w:tr w:rsidR="00F22789" w:rsidRPr="00F22789" w14:paraId="29C834BD" w14:textId="77777777" w:rsidTr="0094560A">
        <w:tc>
          <w:tcPr>
            <w:tcW w:w="0" w:type="auto"/>
            <w:hideMark/>
          </w:tcPr>
          <w:p w14:paraId="449808C4" w14:textId="77777777" w:rsidR="00F22789" w:rsidRPr="00F22789" w:rsidRDefault="00F22789" w:rsidP="0094560A">
            <w:pPr>
              <w:spacing w:line="276" w:lineRule="auto"/>
              <w:jc w:val="center"/>
              <w:rPr>
                <w:rFonts w:ascii="Times New Roman" w:eastAsia="Times New Roman" w:hAnsi="Times New Roman"/>
                <w:b/>
                <w:bCs/>
                <w:sz w:val="28"/>
                <w:szCs w:val="28"/>
              </w:rPr>
            </w:pPr>
            <w:proofErr w:type="spellStart"/>
            <w:r w:rsidRPr="00F22789">
              <w:rPr>
                <w:rFonts w:ascii="Times New Roman" w:eastAsia="Times New Roman" w:hAnsi="Times New Roman"/>
                <w:b/>
                <w:bCs/>
                <w:sz w:val="28"/>
                <w:szCs w:val="28"/>
              </w:rPr>
              <w:t>Tarkibiy</w:t>
            </w:r>
            <w:proofErr w:type="spellEnd"/>
            <w:r w:rsidRPr="00F22789">
              <w:rPr>
                <w:rFonts w:ascii="Times New Roman" w:eastAsia="Times New Roman" w:hAnsi="Times New Roman"/>
                <w:b/>
                <w:bCs/>
                <w:sz w:val="28"/>
                <w:szCs w:val="28"/>
              </w:rPr>
              <w:t xml:space="preserve"> </w:t>
            </w:r>
            <w:proofErr w:type="spellStart"/>
            <w:r w:rsidRPr="00F22789">
              <w:rPr>
                <w:rFonts w:ascii="Times New Roman" w:eastAsia="Times New Roman" w:hAnsi="Times New Roman"/>
                <w:b/>
                <w:bCs/>
                <w:sz w:val="28"/>
                <w:szCs w:val="28"/>
              </w:rPr>
              <w:t>qismlar</w:t>
            </w:r>
            <w:proofErr w:type="spellEnd"/>
          </w:p>
        </w:tc>
        <w:tc>
          <w:tcPr>
            <w:tcW w:w="0" w:type="auto"/>
            <w:hideMark/>
          </w:tcPr>
          <w:p w14:paraId="17952F48" w14:textId="77777777" w:rsidR="00F22789" w:rsidRPr="00F22789" w:rsidRDefault="00F22789" w:rsidP="0094560A">
            <w:pPr>
              <w:spacing w:line="276" w:lineRule="auto"/>
              <w:jc w:val="center"/>
              <w:rPr>
                <w:rFonts w:ascii="Times New Roman" w:eastAsia="Times New Roman" w:hAnsi="Times New Roman"/>
                <w:b/>
                <w:bCs/>
                <w:sz w:val="28"/>
                <w:szCs w:val="28"/>
              </w:rPr>
            </w:pPr>
            <w:proofErr w:type="spellStart"/>
            <w:r w:rsidRPr="00F22789">
              <w:rPr>
                <w:rFonts w:ascii="Times New Roman" w:eastAsia="Times New Roman" w:hAnsi="Times New Roman"/>
                <w:b/>
                <w:bCs/>
                <w:sz w:val="28"/>
                <w:szCs w:val="28"/>
              </w:rPr>
              <w:t>Mazmuni</w:t>
            </w:r>
            <w:proofErr w:type="spellEnd"/>
          </w:p>
        </w:tc>
        <w:tc>
          <w:tcPr>
            <w:tcW w:w="0" w:type="auto"/>
            <w:hideMark/>
          </w:tcPr>
          <w:p w14:paraId="51439C18" w14:textId="77777777" w:rsidR="00F22789" w:rsidRPr="00F22789" w:rsidRDefault="00F22789" w:rsidP="0094560A">
            <w:pPr>
              <w:spacing w:line="276" w:lineRule="auto"/>
              <w:jc w:val="center"/>
              <w:rPr>
                <w:rFonts w:ascii="Times New Roman" w:eastAsia="Times New Roman" w:hAnsi="Times New Roman"/>
                <w:b/>
                <w:bCs/>
                <w:sz w:val="28"/>
                <w:szCs w:val="28"/>
              </w:rPr>
            </w:pPr>
            <w:proofErr w:type="spellStart"/>
            <w:r w:rsidRPr="00F22789">
              <w:rPr>
                <w:rFonts w:ascii="Times New Roman" w:eastAsia="Times New Roman" w:hAnsi="Times New Roman"/>
                <w:b/>
                <w:bCs/>
                <w:sz w:val="28"/>
                <w:szCs w:val="28"/>
              </w:rPr>
              <w:t>Amaliy</w:t>
            </w:r>
            <w:proofErr w:type="spellEnd"/>
            <w:r w:rsidRPr="00F22789">
              <w:rPr>
                <w:rFonts w:ascii="Times New Roman" w:eastAsia="Times New Roman" w:hAnsi="Times New Roman"/>
                <w:b/>
                <w:bCs/>
                <w:sz w:val="28"/>
                <w:szCs w:val="28"/>
              </w:rPr>
              <w:t xml:space="preserve"> </w:t>
            </w:r>
            <w:proofErr w:type="spellStart"/>
            <w:r w:rsidRPr="00F22789">
              <w:rPr>
                <w:rFonts w:ascii="Times New Roman" w:eastAsia="Times New Roman" w:hAnsi="Times New Roman"/>
                <w:b/>
                <w:bCs/>
                <w:sz w:val="28"/>
                <w:szCs w:val="28"/>
              </w:rPr>
              <w:t>ko‘rinishi</w:t>
            </w:r>
            <w:proofErr w:type="spellEnd"/>
          </w:p>
        </w:tc>
      </w:tr>
      <w:tr w:rsidR="00F22789" w:rsidRPr="00480EAB" w14:paraId="6C59DB34" w14:textId="77777777" w:rsidTr="0094560A">
        <w:tc>
          <w:tcPr>
            <w:tcW w:w="0" w:type="auto"/>
            <w:hideMark/>
          </w:tcPr>
          <w:p w14:paraId="009BFF58"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t>Moliyaviy</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w:t>
            </w:r>
            <w:proofErr w:type="spellEnd"/>
          </w:p>
        </w:tc>
        <w:tc>
          <w:tcPr>
            <w:tcW w:w="0" w:type="auto"/>
            <w:hideMark/>
          </w:tcPr>
          <w:p w14:paraId="7B9F8DC9"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Turizmni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rivojlantirishda</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mablag</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manbalari</w:t>
            </w:r>
            <w:proofErr w:type="spellEnd"/>
            <w:proofErr w:type="gram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investitsiyalar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kreditlar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tizimi</w:t>
            </w:r>
            <w:proofErr w:type="spellEnd"/>
          </w:p>
        </w:tc>
        <w:tc>
          <w:tcPr>
            <w:tcW w:w="0" w:type="auto"/>
            <w:hideMark/>
          </w:tcPr>
          <w:p w14:paraId="330F486A" w14:textId="77777777" w:rsidR="00F22789" w:rsidRPr="00480EAB" w:rsidRDefault="00F22789" w:rsidP="0094560A">
            <w:pPr>
              <w:spacing w:line="276" w:lineRule="auto"/>
              <w:rPr>
                <w:rFonts w:ascii="Times New Roman" w:eastAsia="Times New Roman" w:hAnsi="Times New Roman"/>
                <w:sz w:val="28"/>
                <w:szCs w:val="28"/>
                <w:lang w:val="en-US"/>
              </w:rPr>
            </w:pPr>
            <w:r w:rsidRPr="00480EAB">
              <w:rPr>
                <w:rFonts w:ascii="Times New Roman" w:eastAsia="Times New Roman" w:hAnsi="Times New Roman"/>
                <w:sz w:val="28"/>
                <w:szCs w:val="28"/>
                <w:lang w:val="en-US"/>
              </w:rPr>
              <w:t xml:space="preserve">Bank </w:t>
            </w:r>
            <w:proofErr w:type="spellStart"/>
            <w:r w:rsidRPr="00480EAB">
              <w:rPr>
                <w:rFonts w:ascii="Times New Roman" w:eastAsia="Times New Roman" w:hAnsi="Times New Roman"/>
                <w:sz w:val="28"/>
                <w:szCs w:val="28"/>
                <w:lang w:val="en-US"/>
              </w:rPr>
              <w:t>kreditlari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xorijiy</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investitsiyalar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davlat</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subsidiyalari</w:t>
            </w:r>
            <w:proofErr w:type="spellEnd"/>
          </w:p>
        </w:tc>
      </w:tr>
      <w:tr w:rsidR="00F22789" w:rsidRPr="00480EAB" w14:paraId="2790E758" w14:textId="77777777" w:rsidTr="0094560A">
        <w:tc>
          <w:tcPr>
            <w:tcW w:w="0" w:type="auto"/>
            <w:hideMark/>
          </w:tcPr>
          <w:p w14:paraId="4E3B4BC8"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t>Soliq</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mexanizmi</w:t>
            </w:r>
            <w:proofErr w:type="spellEnd"/>
          </w:p>
        </w:tc>
        <w:tc>
          <w:tcPr>
            <w:tcW w:w="0" w:type="auto"/>
            <w:hideMark/>
          </w:tcPr>
          <w:p w14:paraId="53D71517"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sub’ektlari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uchun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soliq</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siyosati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imtiyozlar</w:t>
            </w:r>
            <w:proofErr w:type="spellEnd"/>
          </w:p>
        </w:tc>
        <w:tc>
          <w:tcPr>
            <w:tcW w:w="0" w:type="auto"/>
            <w:hideMark/>
          </w:tcPr>
          <w:p w14:paraId="7D510099"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Soliq</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stavkalarini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pasaytirish</w:t>
            </w:r>
            <w:proofErr w:type="spellEnd"/>
            <w:r w:rsidRPr="00480EAB">
              <w:rPr>
                <w:rFonts w:ascii="Times New Roman" w:eastAsia="Times New Roman" w:hAnsi="Times New Roman"/>
                <w:sz w:val="28"/>
                <w:szCs w:val="28"/>
                <w:lang w:val="en-US"/>
              </w:rPr>
              <w:t xml:space="preserve">, QQS </w:t>
            </w:r>
            <w:proofErr w:type="spellStart"/>
            <w:r w:rsidRPr="00480EAB">
              <w:rPr>
                <w:rFonts w:ascii="Times New Roman" w:eastAsia="Times New Roman" w:hAnsi="Times New Roman"/>
                <w:sz w:val="28"/>
                <w:szCs w:val="28"/>
                <w:lang w:val="en-US"/>
              </w:rPr>
              <w:t>imtiyozlari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bojxona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yengilliklari</w:t>
            </w:r>
            <w:proofErr w:type="spellEnd"/>
          </w:p>
        </w:tc>
      </w:tr>
      <w:tr w:rsidR="00F22789" w:rsidRPr="00480EAB" w14:paraId="7C364543" w14:textId="77777777" w:rsidTr="0094560A">
        <w:tc>
          <w:tcPr>
            <w:tcW w:w="0" w:type="auto"/>
            <w:hideMark/>
          </w:tcPr>
          <w:p w14:paraId="7D07D4E3"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t>Narx</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mexanizmi</w:t>
            </w:r>
            <w:proofErr w:type="spellEnd"/>
          </w:p>
        </w:tc>
        <w:tc>
          <w:tcPr>
            <w:tcW w:w="0" w:type="auto"/>
            <w:hideMark/>
          </w:tcPr>
          <w:p w14:paraId="307EF1F7"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Turistik</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narxini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shakllantirish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usullari</w:t>
            </w:r>
            <w:proofErr w:type="spellEnd"/>
          </w:p>
        </w:tc>
        <w:tc>
          <w:tcPr>
            <w:tcW w:w="0" w:type="auto"/>
            <w:hideMark/>
          </w:tcPr>
          <w:p w14:paraId="111560FB"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Mehmonxona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xizmatlari</w:t>
            </w:r>
            <w:proofErr w:type="spellEnd"/>
            <w:r w:rsidRPr="00480EAB">
              <w:rPr>
                <w:rFonts w:ascii="Times New Roman" w:eastAsia="Times New Roman" w:hAnsi="Times New Roman"/>
                <w:sz w:val="28"/>
                <w:szCs w:val="28"/>
                <w:lang w:val="en-US"/>
              </w:rPr>
              <w:t xml:space="preserve">, transport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ekskursiya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narxlari</w:t>
            </w:r>
            <w:proofErr w:type="spellEnd"/>
          </w:p>
        </w:tc>
      </w:tr>
      <w:tr w:rsidR="00F22789" w:rsidRPr="00480EAB" w14:paraId="24D3CC09" w14:textId="77777777" w:rsidTr="0094560A">
        <w:tc>
          <w:tcPr>
            <w:tcW w:w="0" w:type="auto"/>
            <w:hideMark/>
          </w:tcPr>
          <w:p w14:paraId="490C1180"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t>Marketing</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mexanizmi</w:t>
            </w:r>
            <w:proofErr w:type="spellEnd"/>
          </w:p>
        </w:tc>
        <w:tc>
          <w:tcPr>
            <w:tcW w:w="0" w:type="auto"/>
            <w:hideMark/>
          </w:tcPr>
          <w:p w14:paraId="6F084692"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mahsulotlarini</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targ‘</w:t>
            </w:r>
            <w:proofErr w:type="gramEnd"/>
            <w:r w:rsidRPr="00480EAB">
              <w:rPr>
                <w:rFonts w:ascii="Times New Roman" w:eastAsia="Times New Roman" w:hAnsi="Times New Roman"/>
                <w:sz w:val="28"/>
                <w:szCs w:val="28"/>
                <w:lang w:val="en-US"/>
              </w:rPr>
              <w:t>ib</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qilish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sotish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jarayoni</w:t>
            </w:r>
            <w:proofErr w:type="spellEnd"/>
          </w:p>
        </w:tc>
        <w:tc>
          <w:tcPr>
            <w:tcW w:w="0" w:type="auto"/>
            <w:hideMark/>
          </w:tcPr>
          <w:p w14:paraId="2B883E89"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Reklama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brend</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yaratish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xalqaro</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ko‘</w:t>
            </w:r>
            <w:proofErr w:type="gramEnd"/>
            <w:r w:rsidRPr="00480EAB">
              <w:rPr>
                <w:rFonts w:ascii="Times New Roman" w:eastAsia="Times New Roman" w:hAnsi="Times New Roman"/>
                <w:sz w:val="28"/>
                <w:szCs w:val="28"/>
                <w:lang w:val="en-US"/>
              </w:rPr>
              <w:t>rgazmalarda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ishtirok</w:t>
            </w:r>
            <w:proofErr w:type="spellEnd"/>
          </w:p>
        </w:tc>
      </w:tr>
      <w:tr w:rsidR="00F22789" w:rsidRPr="00480EAB" w14:paraId="4DD17123" w14:textId="77777777" w:rsidTr="0094560A">
        <w:tc>
          <w:tcPr>
            <w:tcW w:w="0" w:type="auto"/>
            <w:hideMark/>
          </w:tcPr>
          <w:p w14:paraId="6C474CEF"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lastRenderedPageBreak/>
              <w:t>Innovatsion</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w:t>
            </w:r>
            <w:proofErr w:type="spellEnd"/>
          </w:p>
        </w:tc>
        <w:tc>
          <w:tcPr>
            <w:tcW w:w="0" w:type="auto"/>
            <w:hideMark/>
          </w:tcPr>
          <w:p w14:paraId="065F5A99"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Zamonaviy</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texnologiyalarni</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qo‘</w:t>
            </w:r>
            <w:proofErr w:type="gramEnd"/>
            <w:r w:rsidRPr="00480EAB">
              <w:rPr>
                <w:rFonts w:ascii="Times New Roman" w:eastAsia="Times New Roman" w:hAnsi="Times New Roman"/>
                <w:sz w:val="28"/>
                <w:szCs w:val="28"/>
                <w:lang w:val="en-US"/>
              </w:rPr>
              <w:t>llash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orqali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samaradorlikni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oshirish</w:t>
            </w:r>
            <w:proofErr w:type="spellEnd"/>
          </w:p>
        </w:tc>
        <w:tc>
          <w:tcPr>
            <w:tcW w:w="0" w:type="auto"/>
            <w:hideMark/>
          </w:tcPr>
          <w:p w14:paraId="1323571B"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Onlayn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bron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qilish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mobil</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ilovalar</w:t>
            </w:r>
            <w:proofErr w:type="spellEnd"/>
            <w:r w:rsidRPr="00480EAB">
              <w:rPr>
                <w:rFonts w:ascii="Times New Roman" w:eastAsia="Times New Roman" w:hAnsi="Times New Roman"/>
                <w:sz w:val="28"/>
                <w:szCs w:val="28"/>
                <w:lang w:val="en-US"/>
              </w:rPr>
              <w:t xml:space="preserve">, virtual </w:t>
            </w:r>
            <w:proofErr w:type="spellStart"/>
            <w:r w:rsidRPr="00480EAB">
              <w:rPr>
                <w:rFonts w:ascii="Times New Roman" w:eastAsia="Times New Roman" w:hAnsi="Times New Roman"/>
                <w:sz w:val="28"/>
                <w:szCs w:val="28"/>
                <w:lang w:val="en-US"/>
              </w:rPr>
              <w:t>gid</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xizmatlari</w:t>
            </w:r>
            <w:proofErr w:type="spellEnd"/>
          </w:p>
        </w:tc>
      </w:tr>
      <w:tr w:rsidR="00F22789" w:rsidRPr="00480EAB" w14:paraId="0ED2FAD8" w14:textId="77777777" w:rsidTr="0094560A">
        <w:tc>
          <w:tcPr>
            <w:tcW w:w="0" w:type="auto"/>
            <w:hideMark/>
          </w:tcPr>
          <w:p w14:paraId="76EE2CBE"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Style w:val="a8"/>
                <w:rFonts w:ascii="Times New Roman" w:eastAsia="Times New Roman" w:hAnsi="Times New Roman"/>
                <w:sz w:val="28"/>
                <w:szCs w:val="28"/>
              </w:rPr>
              <w:t>Tashkiliy</w:t>
            </w:r>
            <w:proofErr w:type="spellEnd"/>
            <w:r w:rsidRPr="00740FA3">
              <w:rPr>
                <w:rStyle w:val="a8"/>
                <w:rFonts w:ascii="Times New Roman" w:eastAsia="Times New Roman" w:hAnsi="Times New Roman"/>
                <w:sz w:val="28"/>
                <w:szCs w:val="28"/>
              </w:rPr>
              <w:t xml:space="preserve"> </w:t>
            </w:r>
            <w:proofErr w:type="spellStart"/>
            <w:r w:rsidRPr="00740FA3">
              <w:rPr>
                <w:rStyle w:val="a8"/>
                <w:rFonts w:ascii="Times New Roman" w:eastAsia="Times New Roman" w:hAnsi="Times New Roman"/>
                <w:sz w:val="28"/>
                <w:szCs w:val="28"/>
              </w:rPr>
              <w:t>mexanizm</w:t>
            </w:r>
            <w:proofErr w:type="spellEnd"/>
          </w:p>
        </w:tc>
        <w:tc>
          <w:tcPr>
            <w:tcW w:w="0" w:type="auto"/>
            <w:hideMark/>
          </w:tcPr>
          <w:p w14:paraId="2A377DD8" w14:textId="77777777" w:rsidR="00F22789" w:rsidRPr="00740FA3" w:rsidRDefault="00F22789" w:rsidP="0094560A">
            <w:pPr>
              <w:spacing w:line="276" w:lineRule="auto"/>
              <w:rPr>
                <w:rFonts w:ascii="Times New Roman" w:eastAsia="Times New Roman" w:hAnsi="Times New Roman"/>
                <w:sz w:val="28"/>
                <w:szCs w:val="28"/>
              </w:rPr>
            </w:pPr>
            <w:proofErr w:type="spellStart"/>
            <w:r w:rsidRPr="00740FA3">
              <w:rPr>
                <w:rFonts w:ascii="Times New Roman" w:eastAsia="Times New Roman" w:hAnsi="Times New Roman"/>
                <w:sz w:val="28"/>
                <w:szCs w:val="28"/>
              </w:rPr>
              <w:t>Davlat</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va</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xususiy</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sektor</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o‘rtasidagi</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hamkorlik</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boshqaruv</w:t>
            </w:r>
            <w:proofErr w:type="spellEnd"/>
            <w:r w:rsidRPr="00740FA3">
              <w:rPr>
                <w:rFonts w:ascii="Times New Roman" w:eastAsia="Times New Roman" w:hAnsi="Times New Roman"/>
                <w:sz w:val="28"/>
                <w:szCs w:val="28"/>
              </w:rPr>
              <w:t xml:space="preserve"> </w:t>
            </w:r>
            <w:proofErr w:type="spellStart"/>
            <w:r w:rsidRPr="00740FA3">
              <w:rPr>
                <w:rFonts w:ascii="Times New Roman" w:eastAsia="Times New Roman" w:hAnsi="Times New Roman"/>
                <w:sz w:val="28"/>
                <w:szCs w:val="28"/>
              </w:rPr>
              <w:t>tizimi</w:t>
            </w:r>
            <w:proofErr w:type="spellEnd"/>
          </w:p>
        </w:tc>
        <w:tc>
          <w:tcPr>
            <w:tcW w:w="0" w:type="auto"/>
            <w:hideMark/>
          </w:tcPr>
          <w:p w14:paraId="2DE394DF" w14:textId="77777777" w:rsidR="00F22789" w:rsidRPr="00480EAB" w:rsidRDefault="00F22789" w:rsidP="0094560A">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Davlat</w:t>
            </w:r>
            <w:proofErr w:type="spellEnd"/>
            <w:r w:rsidRPr="00480EAB">
              <w:rPr>
                <w:rFonts w:ascii="Times New Roman" w:eastAsia="Times New Roman" w:hAnsi="Times New Roman"/>
                <w:sz w:val="28"/>
                <w:szCs w:val="28"/>
                <w:lang w:val="en-US"/>
              </w:rPr>
              <w:t>–</w:t>
            </w:r>
            <w:proofErr w:type="spellStart"/>
            <w:r w:rsidRPr="00480EAB">
              <w:rPr>
                <w:rFonts w:ascii="Times New Roman" w:eastAsia="Times New Roman" w:hAnsi="Times New Roman"/>
                <w:sz w:val="28"/>
                <w:szCs w:val="28"/>
                <w:lang w:val="en-US"/>
              </w:rPr>
              <w:t>xususiy</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sheriklik</w:t>
            </w:r>
            <w:proofErr w:type="spellEnd"/>
            <w:r w:rsidRPr="00480EAB">
              <w:rPr>
                <w:rFonts w:ascii="Times New Roman" w:eastAsia="Times New Roman" w:hAnsi="Times New Roman"/>
                <w:sz w:val="28"/>
                <w:szCs w:val="28"/>
                <w:lang w:val="en-US"/>
              </w:rPr>
              <w:t xml:space="preserve"> (PPP), </w:t>
            </w: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qo‘</w:t>
            </w:r>
            <w:proofErr w:type="gramEnd"/>
            <w:r w:rsidRPr="00480EAB">
              <w:rPr>
                <w:rFonts w:ascii="Times New Roman" w:eastAsia="Times New Roman" w:hAnsi="Times New Roman"/>
                <w:sz w:val="28"/>
                <w:szCs w:val="28"/>
                <w:lang w:val="en-US"/>
              </w:rPr>
              <w:t>mitalari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assotsiatsiyalar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faoliyati</w:t>
            </w:r>
            <w:proofErr w:type="spellEnd"/>
          </w:p>
        </w:tc>
      </w:tr>
    </w:tbl>
    <w:p w14:paraId="736B5147" w14:textId="329E80A5" w:rsidR="00480EAB" w:rsidRDefault="00480EAB" w:rsidP="00480EAB">
      <w:pPr>
        <w:pStyle w:val="a9"/>
        <w:spacing w:line="276" w:lineRule="auto"/>
        <w:jc w:val="center"/>
        <w:divId w:val="1263495963"/>
        <w:rPr>
          <w:sz w:val="28"/>
          <w:szCs w:val="28"/>
        </w:rPr>
      </w:pPr>
      <w:r>
        <w:rPr>
          <w:sz w:val="28"/>
          <w:szCs w:val="28"/>
        </w:rPr>
        <w:t>1-jadval</w:t>
      </w:r>
    </w:p>
    <w:p w14:paraId="321661CB" w14:textId="683925C8" w:rsidR="000F5310" w:rsidRPr="003A0220" w:rsidRDefault="000F5310" w:rsidP="003A0220">
      <w:pPr>
        <w:pStyle w:val="a9"/>
        <w:spacing w:line="276" w:lineRule="auto"/>
        <w:ind w:firstLine="708"/>
        <w:jc w:val="both"/>
        <w:divId w:val="1263495963"/>
        <w:rPr>
          <w:sz w:val="28"/>
          <w:szCs w:val="28"/>
        </w:rPr>
      </w:pPr>
      <w:r w:rsidRPr="003A0220">
        <w:rPr>
          <w:sz w:val="28"/>
          <w:szCs w:val="28"/>
        </w:rPr>
        <w:t>Iqtisodiy mexanizmning mazmunini belgilashda davlatning roli juda katta. Chunki davlat tomonidan qo‘llaniladigan soliqlar, bojxona imtiyozlari, investitsion rag‘batlar va subsidiyalar turizm sohasiga bevosita ta’sir ko‘rsatadi. Shu bilan birga, xususiy sektorning faol ishtiroki ham iqtisodiy mexanizmning samaradorligini oshiradi. Masalan, mehmonxonalar, transport xizmatlari, restoranlar va boshqa turizmga aloqador xizmat ko‘rsatish korxonalari o‘z faoliyatini bozor talablariga mos ravishda olib boradi.</w:t>
      </w:r>
    </w:p>
    <w:p w14:paraId="36D0AE09" w14:textId="1DA217B3" w:rsidR="00A1033D" w:rsidRPr="00347DD0" w:rsidRDefault="000F5310" w:rsidP="00347DD0">
      <w:pPr>
        <w:pStyle w:val="a9"/>
        <w:spacing w:line="276" w:lineRule="auto"/>
        <w:ind w:firstLine="708"/>
        <w:jc w:val="both"/>
        <w:divId w:val="1263495963"/>
        <w:rPr>
          <w:sz w:val="28"/>
          <w:szCs w:val="28"/>
        </w:rPr>
      </w:pPr>
      <w:r w:rsidRPr="003A0220">
        <w:rPr>
          <w:sz w:val="28"/>
          <w:szCs w:val="28"/>
        </w:rPr>
        <w:t>Bugungi globallashuv sharoitida iqtisodiy mexanizmning yana bir muhim tarkibi – bu raqamli texnologiyalarni joriy etishdir. Onlayn bron qilish tizimlari, elektron to‘lovlar, internet marketingi va turistik axborot tizimlari turizm xizmatlarini tez, sifatli va qulay tarzda taqdim etish imkonini bermoqda. Shu sababli, turizm sohasida iqtisodiy mexanizm nafaqat an’anaviy usullar, balki innovatsion yondashuvlar orqali ham shakllanmoqda.</w:t>
      </w:r>
    </w:p>
    <w:p w14:paraId="7EB15E77" w14:textId="77777777" w:rsidR="00A1033D" w:rsidRPr="00347DD0" w:rsidRDefault="00A1033D" w:rsidP="000656F8">
      <w:pPr>
        <w:pStyle w:val="a9"/>
        <w:spacing w:line="276" w:lineRule="auto"/>
        <w:ind w:firstLine="708"/>
        <w:jc w:val="both"/>
        <w:divId w:val="1968510799"/>
        <w:rPr>
          <w:sz w:val="28"/>
          <w:szCs w:val="28"/>
        </w:rPr>
      </w:pPr>
      <w:r w:rsidRPr="00347DD0">
        <w:rPr>
          <w:sz w:val="28"/>
          <w:szCs w:val="28"/>
        </w:rPr>
        <w:t>Turizm sohasi zamonaviy iqtisodiyotda ko‘p funksiyali tarmoq sifatida namoyon bo‘ladi. Uning iqtisodiy mohiyati shundaki, u milliy daromadni shakllantirishda, bandlikni ta’minlashda va valyuta tushumlarini ko‘paytirishda muhim omil bo‘lib xizmat qiladi. Jahon tajribasi shuni ko‘rsatadiki, rivojlangan davlatlarda turizm yalpi ichki mahsulotning (YaIM) 10–12 foizini tashkil etmoqda. O‘zbekistonda ham bu ko‘rsatkich yildan-yilga ortib bormoqda.</w:t>
      </w:r>
    </w:p>
    <w:p w14:paraId="7581FB34" w14:textId="77777777" w:rsidR="00A1033D" w:rsidRPr="00347DD0" w:rsidRDefault="00A1033D" w:rsidP="000656F8">
      <w:pPr>
        <w:pStyle w:val="a9"/>
        <w:spacing w:line="276" w:lineRule="auto"/>
        <w:ind w:firstLine="708"/>
        <w:jc w:val="both"/>
        <w:divId w:val="1968510799"/>
        <w:rPr>
          <w:sz w:val="28"/>
          <w:szCs w:val="28"/>
        </w:rPr>
      </w:pPr>
      <w:r w:rsidRPr="00347DD0">
        <w:rPr>
          <w:sz w:val="28"/>
          <w:szCs w:val="28"/>
        </w:rPr>
        <w:t>Turizmning iqtisodiy ahamiyati bir nechta yo‘nalishlarda namoyon bo‘ladi:</w:t>
      </w:r>
    </w:p>
    <w:p w14:paraId="168F0363" w14:textId="77777777" w:rsidR="00A1033D" w:rsidRPr="00347DD0" w:rsidRDefault="00A1033D" w:rsidP="000656F8">
      <w:pPr>
        <w:pStyle w:val="a9"/>
        <w:numPr>
          <w:ilvl w:val="0"/>
          <w:numId w:val="41"/>
        </w:numPr>
        <w:spacing w:line="276" w:lineRule="auto"/>
        <w:jc w:val="both"/>
        <w:divId w:val="1968510799"/>
        <w:rPr>
          <w:sz w:val="28"/>
          <w:szCs w:val="28"/>
        </w:rPr>
      </w:pPr>
      <w:r w:rsidRPr="00347DD0">
        <w:rPr>
          <w:rStyle w:val="a8"/>
          <w:sz w:val="28"/>
          <w:szCs w:val="28"/>
        </w:rPr>
        <w:t>Daromad manbai sifatida</w:t>
      </w:r>
      <w:r w:rsidRPr="00347DD0">
        <w:rPr>
          <w:sz w:val="28"/>
          <w:szCs w:val="28"/>
        </w:rPr>
        <w:t xml:space="preserve"> – xorijiy turistlar tomonidan mamlakatga olib kiriladigan valyuta davlat byudjeti uchun qo‘shimcha resurs bo‘ladi.</w:t>
      </w:r>
    </w:p>
    <w:p w14:paraId="0781AC6F" w14:textId="77777777" w:rsidR="00A1033D" w:rsidRPr="00347DD0" w:rsidRDefault="00A1033D" w:rsidP="000656F8">
      <w:pPr>
        <w:pStyle w:val="a9"/>
        <w:numPr>
          <w:ilvl w:val="0"/>
          <w:numId w:val="41"/>
        </w:numPr>
        <w:spacing w:line="276" w:lineRule="auto"/>
        <w:jc w:val="both"/>
        <w:divId w:val="1968510799"/>
        <w:rPr>
          <w:sz w:val="28"/>
          <w:szCs w:val="28"/>
        </w:rPr>
      </w:pPr>
      <w:r w:rsidRPr="00347DD0">
        <w:rPr>
          <w:rStyle w:val="a8"/>
          <w:sz w:val="28"/>
          <w:szCs w:val="28"/>
        </w:rPr>
        <w:t>Bandlik omili sifatida</w:t>
      </w:r>
      <w:r w:rsidRPr="00347DD0">
        <w:rPr>
          <w:sz w:val="28"/>
          <w:szCs w:val="28"/>
        </w:rPr>
        <w:t xml:space="preserve"> – turizm sohasida bevosita ish o‘rinlari (gidlar, mehmonxona xodimlari, transport xizmati) va bilvosita ish o‘rinlari (qishloq xo‘jaligi, hunarmandchilik, savdo) yaratiladi.</w:t>
      </w:r>
    </w:p>
    <w:p w14:paraId="14C0CC09" w14:textId="77777777" w:rsidR="00A1033D" w:rsidRPr="00347DD0" w:rsidRDefault="00A1033D" w:rsidP="000656F8">
      <w:pPr>
        <w:pStyle w:val="a9"/>
        <w:numPr>
          <w:ilvl w:val="0"/>
          <w:numId w:val="41"/>
        </w:numPr>
        <w:spacing w:line="276" w:lineRule="auto"/>
        <w:jc w:val="both"/>
        <w:divId w:val="1968510799"/>
        <w:rPr>
          <w:sz w:val="28"/>
          <w:szCs w:val="28"/>
        </w:rPr>
      </w:pPr>
      <w:r w:rsidRPr="00347DD0">
        <w:rPr>
          <w:rStyle w:val="a8"/>
          <w:sz w:val="28"/>
          <w:szCs w:val="28"/>
        </w:rPr>
        <w:lastRenderedPageBreak/>
        <w:t>Hududiy rivojlanish vositasi sifatida</w:t>
      </w:r>
      <w:r w:rsidRPr="00347DD0">
        <w:rPr>
          <w:sz w:val="28"/>
          <w:szCs w:val="28"/>
        </w:rPr>
        <w:t xml:space="preserve"> – turizm infratuzilmasi rivojlanishi natijasida transport, aloqa va ijtimoiy sohalar ham rivojlanadi.</w:t>
      </w:r>
    </w:p>
    <w:p w14:paraId="4360211A" w14:textId="77777777" w:rsidR="00A1033D" w:rsidRPr="00347DD0" w:rsidRDefault="00A1033D" w:rsidP="000656F8">
      <w:pPr>
        <w:pStyle w:val="a9"/>
        <w:numPr>
          <w:ilvl w:val="0"/>
          <w:numId w:val="41"/>
        </w:numPr>
        <w:spacing w:line="276" w:lineRule="auto"/>
        <w:jc w:val="both"/>
        <w:divId w:val="1968510799"/>
        <w:rPr>
          <w:sz w:val="28"/>
          <w:szCs w:val="28"/>
        </w:rPr>
      </w:pPr>
      <w:r w:rsidRPr="00347DD0">
        <w:rPr>
          <w:rStyle w:val="a8"/>
          <w:sz w:val="28"/>
          <w:szCs w:val="28"/>
        </w:rPr>
        <w:t>Madaniy diplomatiya vositasi sifatida</w:t>
      </w:r>
      <w:r w:rsidRPr="00347DD0">
        <w:rPr>
          <w:sz w:val="28"/>
          <w:szCs w:val="28"/>
        </w:rPr>
        <w:t xml:space="preserve"> – turizm mamlakat imijini xalqaro maydonda oshiradi, chet davlatlar bilan hamkorlik imkoniyatlarini kengaytiradi.</w:t>
      </w:r>
    </w:p>
    <w:p w14:paraId="59E2C640" w14:textId="77777777" w:rsidR="00A1033D" w:rsidRPr="00347DD0" w:rsidRDefault="00A1033D" w:rsidP="000656F8">
      <w:pPr>
        <w:pStyle w:val="a9"/>
        <w:spacing w:line="276" w:lineRule="auto"/>
        <w:ind w:firstLine="708"/>
        <w:jc w:val="both"/>
        <w:divId w:val="1968510799"/>
        <w:rPr>
          <w:sz w:val="28"/>
          <w:szCs w:val="28"/>
        </w:rPr>
      </w:pPr>
      <w:r w:rsidRPr="00347DD0">
        <w:rPr>
          <w:sz w:val="28"/>
          <w:szCs w:val="28"/>
        </w:rPr>
        <w:t>O‘zbekistonda turizmning iqtisodiy ahamiyatini oshirish uchun “Yangi O‘zbekiston – yangi turizm” tamoyillari asosida islohotlar amalga oshirilmoqda. Masalan, vizasiz rejimning kengaytirilishi, zamonaviy aeroport va mehmonxonalar qurilishi, transport infratuzilmasining yaxshilanishi, milliy meros obyektlarini restavratsiya qilish – bularning barchasi sohaning iqtisodiy salohiyatini oshirishga xizmat qilmoqda.</w:t>
      </w:r>
    </w:p>
    <w:p w14:paraId="0A495C14" w14:textId="24F2A076" w:rsidR="00A1033D" w:rsidRPr="00347DD0" w:rsidRDefault="00A1033D" w:rsidP="000656F8">
      <w:pPr>
        <w:pStyle w:val="a9"/>
        <w:spacing w:line="276" w:lineRule="auto"/>
        <w:ind w:firstLine="708"/>
        <w:jc w:val="both"/>
        <w:divId w:val="1968510799"/>
        <w:rPr>
          <w:sz w:val="28"/>
          <w:szCs w:val="28"/>
        </w:rPr>
      </w:pPr>
      <w:r w:rsidRPr="00347DD0">
        <w:rPr>
          <w:sz w:val="28"/>
          <w:szCs w:val="28"/>
        </w:rPr>
        <w:t xml:space="preserve">Shuningdek, turizm tarmog‘i </w:t>
      </w:r>
      <w:r w:rsidRPr="00347DD0">
        <w:rPr>
          <w:rStyle w:val="a8"/>
          <w:sz w:val="28"/>
          <w:szCs w:val="28"/>
        </w:rPr>
        <w:t>ko‘paytma effekti</w:t>
      </w:r>
      <w:r w:rsidRPr="00347DD0">
        <w:rPr>
          <w:sz w:val="28"/>
          <w:szCs w:val="28"/>
        </w:rPr>
        <w:t>ga ega: bir turistning sarflagan mablag‘i boshqa tarmoqlarda ham iqtisodiy faoliyatni jonlantiradi. Masalan, turist mehmonxonada tunasa – u nafaqat xizmat sektoriga, balki oziq-ovqat yetkazib beruvchi, transport va hatto hunarmandchilik bilan shug‘ullanuvchi tadbirkorlar daromadiga ham hissa qo‘shadi.</w:t>
      </w:r>
    </w:p>
    <w:p w14:paraId="24038531" w14:textId="77777777" w:rsidR="00FE579E" w:rsidRPr="003A0220" w:rsidRDefault="000F5310" w:rsidP="000656F8">
      <w:pPr>
        <w:pStyle w:val="a9"/>
        <w:spacing w:line="276" w:lineRule="auto"/>
        <w:ind w:firstLine="708"/>
        <w:jc w:val="both"/>
        <w:divId w:val="1263495963"/>
        <w:rPr>
          <w:sz w:val="28"/>
          <w:szCs w:val="28"/>
        </w:rPr>
      </w:pPr>
      <w:r w:rsidRPr="00347DD0">
        <w:rPr>
          <w:sz w:val="28"/>
          <w:szCs w:val="28"/>
        </w:rPr>
        <w:t>Xulosa qilib aytganda, turizm sohasida iqtisodiy mexanizm – bu davla</w:t>
      </w:r>
      <w:r w:rsidRPr="003A0220">
        <w:rPr>
          <w:sz w:val="28"/>
          <w:szCs w:val="28"/>
        </w:rPr>
        <w:t>t siyosati, xususiy sektor faoliyati va bozor mexanizmlarining o‘zaro uyg‘unlashuvi asosida shakllanadigan, sohaga iqtisodiy barqarorlik, raqobatbardoshlik va samaradorlik olib kiradigan tizimdir. Uning to‘g‘ri ishlashi turizmning nafaqat mamlakat ichidagi rivojiga, balki xalqaro maydondagi nufuziga ham bevosita ta’sir ko‘rsatadi.</w:t>
      </w:r>
    </w:p>
    <w:p w14:paraId="260A39F2" w14:textId="35896F3E" w:rsidR="00B10B4E" w:rsidRPr="003A0220" w:rsidRDefault="00B10B4E" w:rsidP="003A0220">
      <w:pPr>
        <w:pStyle w:val="a9"/>
        <w:numPr>
          <w:ilvl w:val="0"/>
          <w:numId w:val="35"/>
        </w:numPr>
        <w:spacing w:line="276" w:lineRule="auto"/>
        <w:jc w:val="both"/>
        <w:divId w:val="1263495963"/>
        <w:rPr>
          <w:sz w:val="28"/>
          <w:szCs w:val="28"/>
        </w:rPr>
      </w:pPr>
      <w:r w:rsidRPr="003A0220">
        <w:rPr>
          <w:rFonts w:eastAsia="Times New Roman"/>
          <w:b/>
          <w:bCs/>
          <w:sz w:val="28"/>
          <w:szCs w:val="28"/>
        </w:rPr>
        <w:t>Turizm sohasida iqtisodiy mexanizmning asosiy elementlari</w:t>
      </w:r>
    </w:p>
    <w:p w14:paraId="715DB9B9" w14:textId="77777777" w:rsidR="00B10B4E" w:rsidRPr="003A0220" w:rsidRDefault="00B10B4E" w:rsidP="003A0220">
      <w:pPr>
        <w:pStyle w:val="a9"/>
        <w:spacing w:line="276" w:lineRule="auto"/>
        <w:ind w:firstLine="708"/>
        <w:jc w:val="both"/>
        <w:divId w:val="1820418378"/>
        <w:rPr>
          <w:sz w:val="28"/>
          <w:szCs w:val="28"/>
        </w:rPr>
      </w:pPr>
      <w:r w:rsidRPr="003A0220">
        <w:rPr>
          <w:sz w:val="28"/>
          <w:szCs w:val="28"/>
        </w:rPr>
        <w:t>Turizm sohasida iqtisodiy mexanizm bir butun tizim bo‘lib, uning samaradorligi ko‘plab elementlarning uyg‘un ishlashiga bog‘liq. Avvalo, moliyaviy resurslarni shakllantirish va ulardan oqilona foydalanish muhim hisoblanadi. Turizm tarmog‘ida investitsiyalarni jalb qilish, davlat byudjeti mablag‘lari, xususiy kapital hamda xorijiy investitsiyalar asosiy moliyaviy manba bo‘lib xizmat qiladi. Moliyaviy ta’minotning mustahkam bo‘lishi turistik infratuzilmani rivojlantirish, yangi xizmat turlarini joriy etish va turizmni xalqaro darajada raqobatbardosh qilish imkonini beradi.</w:t>
      </w:r>
    </w:p>
    <w:p w14:paraId="33AAF2FB" w14:textId="77777777" w:rsidR="00B10B4E" w:rsidRPr="003A0220" w:rsidRDefault="00B10B4E" w:rsidP="003A0220">
      <w:pPr>
        <w:pStyle w:val="a9"/>
        <w:spacing w:line="276" w:lineRule="auto"/>
        <w:ind w:firstLine="708"/>
        <w:jc w:val="both"/>
        <w:divId w:val="1820418378"/>
        <w:rPr>
          <w:sz w:val="28"/>
          <w:szCs w:val="28"/>
        </w:rPr>
      </w:pPr>
      <w:r w:rsidRPr="003A0220">
        <w:rPr>
          <w:sz w:val="28"/>
          <w:szCs w:val="28"/>
        </w:rPr>
        <w:t xml:space="preserve">Iqtisodiy mexanizmning ikkinchi muhim elementi – bu soliq siyosatidir. Turizm sohasida faoliyat yuritayotgan korxonalarga imtiyozli soliqlar qo‘llash, </w:t>
      </w:r>
      <w:r w:rsidRPr="003A0220">
        <w:rPr>
          <w:sz w:val="28"/>
          <w:szCs w:val="28"/>
        </w:rPr>
        <w:lastRenderedPageBreak/>
        <w:t>bojxona to‘lovlaridan ozod etish yoki ular uchun yengilliklar yaratish, sohaga ko‘proq xususiy investorlarni jalb qilishga yordam beradi. Shu bilan birga, turizm korxonalaridan olinadigan soliqlar davlat byudjetiga qo‘shimcha daromad keltirib, iqtisodiyotning boshqa sohalarini ham qo‘llab-quvvatlash imkonini beradi.</w:t>
      </w:r>
    </w:p>
    <w:p w14:paraId="40385BEE" w14:textId="77777777" w:rsidR="00B10B4E" w:rsidRPr="003A0220" w:rsidRDefault="00B10B4E" w:rsidP="003A0220">
      <w:pPr>
        <w:pStyle w:val="a9"/>
        <w:spacing w:line="276" w:lineRule="auto"/>
        <w:ind w:firstLine="708"/>
        <w:jc w:val="both"/>
        <w:divId w:val="1820418378"/>
        <w:rPr>
          <w:sz w:val="28"/>
          <w:szCs w:val="28"/>
        </w:rPr>
      </w:pPr>
      <w:r w:rsidRPr="003A0220">
        <w:rPr>
          <w:sz w:val="28"/>
          <w:szCs w:val="28"/>
        </w:rPr>
        <w:t>Narx belgilash mexanizmi ham turizmda alohida ahamiyatga ega. Turistik paketlar, mehmonxona xonalari, transport va boshqa xizmatlarning narxi aholining to‘lov qobiliyati va xorijiy turistlarning talabiga mos ravishda belgilanadi. Narx siyosatining oqilona yuritilishi, bir tomondan, turizm xizmatlari iste’molchilariga qulaylik yaratadi, ikkinchi tomondan, korxonalarga barqaror foyda olish imkonini beradi.</w:t>
      </w:r>
    </w:p>
    <w:p w14:paraId="4D2B7DA5" w14:textId="77777777" w:rsidR="00B10B4E" w:rsidRPr="003A0220" w:rsidRDefault="00B10B4E" w:rsidP="003A0220">
      <w:pPr>
        <w:pStyle w:val="a9"/>
        <w:spacing w:line="276" w:lineRule="auto"/>
        <w:ind w:firstLine="708"/>
        <w:jc w:val="both"/>
        <w:divId w:val="1820418378"/>
        <w:rPr>
          <w:sz w:val="28"/>
          <w:szCs w:val="28"/>
        </w:rPr>
      </w:pPr>
      <w:r w:rsidRPr="003A0220">
        <w:rPr>
          <w:sz w:val="28"/>
          <w:szCs w:val="28"/>
        </w:rPr>
        <w:t>Shuningdek, turizm sohasida iqtisodiy mexanizmning elementlari qatoriga davlat va xususiy sektor hamkorligi ham kiradi. Davlat tomonidan infratuzilmani rivojlantirish, qonunchilik bazasini mustahkamlash va tartibga solish ishlari amalga oshirilsa, xususiy sektor yangi xizmat turlarini joriy etish, xizmatlar sifatini oshirish va innovatsiyalarni tatbiq etishda faol ishtirok etadi.</w:t>
      </w:r>
    </w:p>
    <w:p w14:paraId="18800806" w14:textId="77777777" w:rsidR="00B10B4E" w:rsidRPr="003A0220" w:rsidRDefault="00B10B4E" w:rsidP="003A0220">
      <w:pPr>
        <w:pStyle w:val="a9"/>
        <w:spacing w:line="276" w:lineRule="auto"/>
        <w:ind w:firstLine="708"/>
        <w:jc w:val="both"/>
        <w:divId w:val="1820418378"/>
        <w:rPr>
          <w:sz w:val="28"/>
          <w:szCs w:val="28"/>
        </w:rPr>
      </w:pPr>
      <w:r w:rsidRPr="003A0220">
        <w:rPr>
          <w:sz w:val="28"/>
          <w:szCs w:val="28"/>
        </w:rPr>
        <w:t>Innovatsiya va raqamli texnologiyalarni joriy etish ham mexanizmning muhim qismidir. Onlayn bron tizimlari, elektron to‘lovlar, mobil ilovalar va marketing platformalari turizm xizmatlarini zamonaviy va qulay shaklda taqdim etishni ta’minlamoqda. Bu esa raqobatbardoshlikni kuchaytirib, xalqaro maydonda mamlakat turizmining nufuzini oshiradi.</w:t>
      </w:r>
    </w:p>
    <w:p w14:paraId="311F7BCD" w14:textId="77777777" w:rsidR="00BD73B6" w:rsidRPr="003A0220" w:rsidRDefault="00B10B4E" w:rsidP="003A0220">
      <w:pPr>
        <w:pStyle w:val="a9"/>
        <w:spacing w:line="276" w:lineRule="auto"/>
        <w:ind w:firstLine="708"/>
        <w:jc w:val="both"/>
        <w:divId w:val="1820418378"/>
        <w:rPr>
          <w:sz w:val="28"/>
          <w:szCs w:val="28"/>
        </w:rPr>
      </w:pPr>
      <w:r w:rsidRPr="003A0220">
        <w:rPr>
          <w:sz w:val="28"/>
          <w:szCs w:val="28"/>
        </w:rPr>
        <w:t>Umuman olganda, turizm sohasida iqtisodiy mexanizmning asosiy elementlari – bu moliyalashtirish, soliq va investitsiya siyosati, narx belgilash mexanizmi, davlat-xususiy hamkorlik hamda innovatsiyalar va raqamli texnologiyalardir. Ularning uyg‘unligi turizmning barqaror rivojlanishi va milliy iqtisodiyotdagi o‘rnining mustahkamlanishini ta’minlaydi.</w:t>
      </w:r>
      <w:r w:rsidR="00BD5BCC" w:rsidRPr="003A0220">
        <w:rPr>
          <w:sz w:val="28"/>
          <w:szCs w:val="28"/>
        </w:rPr>
        <w:t xml:space="preserve"> </w:t>
      </w:r>
    </w:p>
    <w:p w14:paraId="1FD8A308" w14:textId="0C0ADCB3" w:rsidR="00AD3390" w:rsidRPr="00486E6A" w:rsidRDefault="00AD3390" w:rsidP="003A0220">
      <w:pPr>
        <w:pStyle w:val="a9"/>
        <w:numPr>
          <w:ilvl w:val="0"/>
          <w:numId w:val="35"/>
        </w:numPr>
        <w:spacing w:line="276" w:lineRule="auto"/>
        <w:divId w:val="1820418378"/>
        <w:rPr>
          <w:b/>
          <w:bCs/>
          <w:sz w:val="28"/>
          <w:szCs w:val="28"/>
        </w:rPr>
      </w:pPr>
      <w:r w:rsidRPr="00486E6A">
        <w:rPr>
          <w:rFonts w:eastAsia="Times New Roman"/>
          <w:b/>
          <w:bCs/>
          <w:sz w:val="28"/>
          <w:szCs w:val="28"/>
        </w:rPr>
        <w:t>O‘zbekistonda turizmni rivojlantirishda iqtisodiy mexanizmlarning qo‘llanilishi</w:t>
      </w:r>
    </w:p>
    <w:p w14:paraId="54F336EE" w14:textId="77777777" w:rsidR="00AD3390" w:rsidRPr="003A0220" w:rsidRDefault="00AD3390" w:rsidP="003A0220">
      <w:pPr>
        <w:pStyle w:val="a9"/>
        <w:spacing w:line="276" w:lineRule="auto"/>
        <w:ind w:firstLine="708"/>
        <w:jc w:val="both"/>
        <w:divId w:val="1619608859"/>
        <w:rPr>
          <w:sz w:val="28"/>
          <w:szCs w:val="28"/>
        </w:rPr>
      </w:pPr>
      <w:r w:rsidRPr="003A0220">
        <w:rPr>
          <w:sz w:val="28"/>
          <w:szCs w:val="28"/>
        </w:rPr>
        <w:t xml:space="preserve">O‘zbekistonda turizm sohasi mustaqillik yillaridan boshlab alohida e’tibor qaratilgan yo‘nalishlardan biri bo‘lib, so‘nggi yillarda bu sohada tub islohotlar amalga oshirildi. Xususan, turizmni milliy iqtisodiyotning yetakchi tarmoqlaridan biriga aylantirish maqsadida davlat tomonidan keng qamrovli dasturlar ishlab </w:t>
      </w:r>
      <w:r w:rsidRPr="003A0220">
        <w:rPr>
          <w:sz w:val="28"/>
          <w:szCs w:val="28"/>
        </w:rPr>
        <w:lastRenderedPageBreak/>
        <w:t>chiqildi, qonunchilik bazasi mustahkamlandi va sohaga investitsiyalarni jalb qilish uchun qulay shart-sharoitlar yaratildi.</w:t>
      </w:r>
    </w:p>
    <w:p w14:paraId="118F3E2D" w14:textId="77777777" w:rsidR="00AD3390" w:rsidRPr="003A0220" w:rsidRDefault="00AD3390" w:rsidP="003A0220">
      <w:pPr>
        <w:pStyle w:val="a9"/>
        <w:spacing w:line="276" w:lineRule="auto"/>
        <w:ind w:firstLine="708"/>
        <w:jc w:val="both"/>
        <w:divId w:val="1619608859"/>
        <w:rPr>
          <w:sz w:val="28"/>
          <w:szCs w:val="28"/>
        </w:rPr>
      </w:pPr>
      <w:r w:rsidRPr="003A0220">
        <w:rPr>
          <w:sz w:val="28"/>
          <w:szCs w:val="28"/>
        </w:rPr>
        <w:t>Iqtisodiy mexanizmlarning amaliy qo‘llanilishida eng avvalo soliq va bojxona imtiyozlari muhim o‘rin tutadi. Turizm sohasida faoliyat yuritayotgan korxonalarga ayrim soliqlar bo‘yicha yengilliklar berilishi, xorijiy investorlarga qulay sharoitlar yaratilishi bu tarmoqning jadal rivojlanishiga xizmat qilmoqda. Bundan tashqari, viza tizimining soddalashtirilishi va elektron vizaning joriy qilinishi xorijiy sayyohlar oqimini ko‘paytirishda muhim ahamiyat kasb etdi.</w:t>
      </w:r>
    </w:p>
    <w:p w14:paraId="3F510589" w14:textId="77777777" w:rsidR="00AD3390" w:rsidRPr="003A0220" w:rsidRDefault="00AD3390" w:rsidP="003A0220">
      <w:pPr>
        <w:pStyle w:val="a9"/>
        <w:spacing w:line="276" w:lineRule="auto"/>
        <w:ind w:firstLine="708"/>
        <w:jc w:val="both"/>
        <w:divId w:val="1619608859"/>
        <w:rPr>
          <w:sz w:val="28"/>
          <w:szCs w:val="28"/>
        </w:rPr>
      </w:pPr>
      <w:r w:rsidRPr="003A0220">
        <w:rPr>
          <w:sz w:val="28"/>
          <w:szCs w:val="28"/>
        </w:rPr>
        <w:t>Davlat tomonidan turizm infratuzilmasini rivojlantirish uchun ham keng imkoniyatlar yaratildi. Yangi mehmonxonalar, transport-logistika markazlari, dam olish maskanlari va turistik yo‘nalishlar tashkil etilmoqda. Bu jarayonda davlat-xususiy sheriklik tamoyillari asosida amalga oshirilayotgan loyihalar alohida ahamiyat kasb etadi. Masalan, Samarqand, Buxoro va Xiva shaharlarida zamonaviy turistik majmualar barpo etilishi, Toshkentda xalqaro ko‘lamdagi tadbirlar uchun infratuzilma kengaytirilishi bunga yorqin misoldir.</w:t>
      </w:r>
    </w:p>
    <w:p w14:paraId="224E33A9" w14:textId="77777777" w:rsidR="00AD3390" w:rsidRPr="003A0220" w:rsidRDefault="00AD3390" w:rsidP="003A0220">
      <w:pPr>
        <w:pStyle w:val="a9"/>
        <w:spacing w:line="276" w:lineRule="auto"/>
        <w:ind w:firstLine="708"/>
        <w:jc w:val="both"/>
        <w:divId w:val="1619608859"/>
        <w:rPr>
          <w:sz w:val="28"/>
          <w:szCs w:val="28"/>
        </w:rPr>
      </w:pPr>
      <w:r w:rsidRPr="003A0220">
        <w:rPr>
          <w:sz w:val="28"/>
          <w:szCs w:val="28"/>
        </w:rPr>
        <w:t>O‘zbekistonda turizmni rivojlantirishda investitsion muhitni yaxshilash ham asosiy yo‘nalishlardan biridir. Xorijiy kompaniyalar bilan hamkorlikda mehmonxona xo‘jaligi, transport xizmati va servis sohalariga yirik sarmoyalar kiritilmoqda. Bu esa nafaqat iqtisodiy samaradorlikni oshirmoqda, balki turizm xizmatlari sifatini ham xalqaro talablar darajasiga ko‘tarishga xizmat qilmoqda.</w:t>
      </w:r>
    </w:p>
    <w:p w14:paraId="2D209A89" w14:textId="77777777" w:rsidR="00AD3390" w:rsidRPr="003A0220" w:rsidRDefault="00AD3390" w:rsidP="003A0220">
      <w:pPr>
        <w:pStyle w:val="a9"/>
        <w:spacing w:line="276" w:lineRule="auto"/>
        <w:ind w:firstLine="708"/>
        <w:jc w:val="both"/>
        <w:divId w:val="1619608859"/>
        <w:rPr>
          <w:sz w:val="28"/>
          <w:szCs w:val="28"/>
        </w:rPr>
      </w:pPr>
      <w:r w:rsidRPr="003A0220">
        <w:rPr>
          <w:sz w:val="28"/>
          <w:szCs w:val="28"/>
        </w:rPr>
        <w:t>Innovatsion yondashuvlar va raqamli texnologiyalardan foydalanish ham iqtisodiy mexanizmlarning muhim tarkibiy qismi sifatida keng qo‘llanilmoqda. Onlayn bron qilish, elektron to‘lov tizimlari, mobil ilovalar va virtual gid xizmatlari sayyohlar uchun qulaylik yaratmoqda, mamlakatimiz turizmining jahon bozoridagi raqobatbardoshligini kuchaytirmoqda.</w:t>
      </w:r>
    </w:p>
    <w:p w14:paraId="72EE1F9C" w14:textId="76D2B55C" w:rsidR="00E45F67" w:rsidRPr="003A0220" w:rsidRDefault="00AD3390" w:rsidP="003A0220">
      <w:pPr>
        <w:pStyle w:val="a9"/>
        <w:spacing w:line="276" w:lineRule="auto"/>
        <w:ind w:firstLine="708"/>
        <w:jc w:val="both"/>
        <w:divId w:val="1619608859"/>
        <w:rPr>
          <w:sz w:val="28"/>
          <w:szCs w:val="28"/>
        </w:rPr>
      </w:pPr>
      <w:r w:rsidRPr="003A0220">
        <w:rPr>
          <w:sz w:val="28"/>
          <w:szCs w:val="28"/>
        </w:rPr>
        <w:t>Umuman olganda, O‘zbekistonda turizmni rivojlantirishda iqtisodiy mexanizmlar davlat qo‘llab-quvvatlashi, soliq va bojxona imtiyozlari, investitsion rag‘batlantirish, infratuzilmani rivojlantirish va innovatsion texnologiyalarni tatbiq etish orqali amalga oshirilmoqda. Bu esa turizmni milliy iqtisodiyotning drayver tarmog‘iga aylantirishga xizmat qilmoqda.</w:t>
      </w:r>
    </w:p>
    <w:p w14:paraId="192D80E8" w14:textId="01B6FCDB" w:rsidR="00480EAB" w:rsidRPr="00480EAB" w:rsidRDefault="00E45F67" w:rsidP="00480EAB">
      <w:pPr>
        <w:pStyle w:val="3"/>
        <w:spacing w:line="276" w:lineRule="auto"/>
        <w:divId w:val="2039626621"/>
        <w:rPr>
          <w:rFonts w:ascii="Times New Roman" w:eastAsia="Times New Roman" w:hAnsi="Times New Roman" w:cs="Times New Roman"/>
          <w:b/>
          <w:bCs/>
          <w:color w:val="000000" w:themeColor="text1"/>
          <w:lang w:val="en-US"/>
        </w:rPr>
      </w:pPr>
      <w:proofErr w:type="spellStart"/>
      <w:r w:rsidRPr="00480EAB">
        <w:rPr>
          <w:rFonts w:ascii="Times New Roman" w:eastAsia="Times New Roman" w:hAnsi="Times New Roman" w:cs="Times New Roman"/>
          <w:b/>
          <w:bCs/>
          <w:color w:val="000000" w:themeColor="text1"/>
          <w:lang w:val="en-US"/>
        </w:rPr>
        <w:lastRenderedPageBreak/>
        <w:t>Jadval</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Turizm</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sohasida</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iqtisodiy</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mexanizm</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samaradorligini</w:t>
      </w:r>
      <w:proofErr w:type="spellEnd"/>
      <w:r w:rsidRPr="00480EAB">
        <w:rPr>
          <w:rFonts w:ascii="Times New Roman" w:eastAsia="Times New Roman" w:hAnsi="Times New Roman" w:cs="Times New Roman"/>
          <w:b/>
          <w:bCs/>
          <w:color w:val="000000" w:themeColor="text1"/>
          <w:lang w:val="en-US"/>
        </w:rPr>
        <w:t xml:space="preserve"> </w:t>
      </w:r>
      <w:proofErr w:type="spellStart"/>
      <w:r w:rsidRPr="00480EAB">
        <w:rPr>
          <w:rFonts w:ascii="Times New Roman" w:eastAsia="Times New Roman" w:hAnsi="Times New Roman" w:cs="Times New Roman"/>
          <w:b/>
          <w:bCs/>
          <w:color w:val="000000" w:themeColor="text1"/>
          <w:lang w:val="en-US"/>
        </w:rPr>
        <w:t>oshirish</w:t>
      </w:r>
      <w:proofErr w:type="spellEnd"/>
      <w:r w:rsidRPr="00480EAB">
        <w:rPr>
          <w:rFonts w:ascii="Times New Roman" w:eastAsia="Times New Roman" w:hAnsi="Times New Roman" w:cs="Times New Roman"/>
          <w:b/>
          <w:bCs/>
          <w:color w:val="000000" w:themeColor="text1"/>
          <w:lang w:val="en-US"/>
        </w:rPr>
        <w:t xml:space="preserve"> </w:t>
      </w:r>
      <w:proofErr w:type="spellStart"/>
      <w:proofErr w:type="gramStart"/>
      <w:r w:rsidRPr="00480EAB">
        <w:rPr>
          <w:rFonts w:ascii="Times New Roman" w:eastAsia="Times New Roman" w:hAnsi="Times New Roman" w:cs="Times New Roman"/>
          <w:b/>
          <w:bCs/>
          <w:color w:val="000000" w:themeColor="text1"/>
          <w:lang w:val="en-US"/>
        </w:rPr>
        <w:t>yo‘</w:t>
      </w:r>
      <w:proofErr w:type="gramEnd"/>
      <w:r w:rsidRPr="00480EAB">
        <w:rPr>
          <w:rFonts w:ascii="Times New Roman" w:eastAsia="Times New Roman" w:hAnsi="Times New Roman" w:cs="Times New Roman"/>
          <w:b/>
          <w:bCs/>
          <w:color w:val="000000" w:themeColor="text1"/>
          <w:lang w:val="en-US"/>
        </w:rPr>
        <w:t>llari</w:t>
      </w:r>
      <w:proofErr w:type="spellEnd"/>
    </w:p>
    <w:tbl>
      <w:tblPr>
        <w:tblStyle w:val="ac"/>
        <w:tblW w:w="0" w:type="auto"/>
        <w:tblLook w:val="04A0" w:firstRow="1" w:lastRow="0" w:firstColumn="1" w:lastColumn="0" w:noHBand="0" w:noVBand="1"/>
      </w:tblPr>
      <w:tblGrid>
        <w:gridCol w:w="2388"/>
        <w:gridCol w:w="3209"/>
        <w:gridCol w:w="3489"/>
      </w:tblGrid>
      <w:tr w:rsidR="00E45F67" w:rsidRPr="003A0220" w14:paraId="5066A5C2" w14:textId="77777777" w:rsidTr="00FD3EBC">
        <w:trPr>
          <w:divId w:val="2039626621"/>
        </w:trPr>
        <w:tc>
          <w:tcPr>
            <w:tcW w:w="0" w:type="auto"/>
            <w:hideMark/>
          </w:tcPr>
          <w:p w14:paraId="06FA8B82" w14:textId="77777777" w:rsidR="00E45F67" w:rsidRPr="003A0220" w:rsidRDefault="00E45F67" w:rsidP="003A0220">
            <w:pPr>
              <w:spacing w:line="276" w:lineRule="auto"/>
              <w:jc w:val="center"/>
              <w:rPr>
                <w:rFonts w:ascii="Times New Roman" w:eastAsia="Times New Roman" w:hAnsi="Times New Roman"/>
                <w:b/>
                <w:bCs/>
                <w:sz w:val="28"/>
                <w:szCs w:val="28"/>
              </w:rPr>
            </w:pPr>
            <w:proofErr w:type="spellStart"/>
            <w:r w:rsidRPr="003A0220">
              <w:rPr>
                <w:rFonts w:ascii="Times New Roman" w:eastAsia="Times New Roman" w:hAnsi="Times New Roman"/>
                <w:b/>
                <w:bCs/>
                <w:sz w:val="28"/>
                <w:szCs w:val="28"/>
              </w:rPr>
              <w:t>Yo‘nalishlar</w:t>
            </w:r>
            <w:proofErr w:type="spellEnd"/>
          </w:p>
        </w:tc>
        <w:tc>
          <w:tcPr>
            <w:tcW w:w="0" w:type="auto"/>
            <w:hideMark/>
          </w:tcPr>
          <w:p w14:paraId="54C6C082" w14:textId="77777777" w:rsidR="00E45F67" w:rsidRPr="003A0220" w:rsidRDefault="00E45F67" w:rsidP="003A0220">
            <w:pPr>
              <w:spacing w:line="276" w:lineRule="auto"/>
              <w:jc w:val="center"/>
              <w:rPr>
                <w:rFonts w:ascii="Times New Roman" w:eastAsia="Times New Roman" w:hAnsi="Times New Roman"/>
                <w:b/>
                <w:bCs/>
                <w:sz w:val="28"/>
                <w:szCs w:val="28"/>
              </w:rPr>
            </w:pPr>
            <w:proofErr w:type="spellStart"/>
            <w:r w:rsidRPr="003A0220">
              <w:rPr>
                <w:rFonts w:ascii="Times New Roman" w:eastAsia="Times New Roman" w:hAnsi="Times New Roman"/>
                <w:b/>
                <w:bCs/>
                <w:sz w:val="28"/>
                <w:szCs w:val="28"/>
              </w:rPr>
              <w:t>Amalga</w:t>
            </w:r>
            <w:proofErr w:type="spellEnd"/>
            <w:r w:rsidRPr="003A0220">
              <w:rPr>
                <w:rFonts w:ascii="Times New Roman" w:eastAsia="Times New Roman" w:hAnsi="Times New Roman"/>
                <w:b/>
                <w:bCs/>
                <w:sz w:val="28"/>
                <w:szCs w:val="28"/>
              </w:rPr>
              <w:t xml:space="preserve"> </w:t>
            </w:r>
            <w:proofErr w:type="spellStart"/>
            <w:r w:rsidRPr="003A0220">
              <w:rPr>
                <w:rFonts w:ascii="Times New Roman" w:eastAsia="Times New Roman" w:hAnsi="Times New Roman"/>
                <w:b/>
                <w:bCs/>
                <w:sz w:val="28"/>
                <w:szCs w:val="28"/>
              </w:rPr>
              <w:t>oshirish</w:t>
            </w:r>
            <w:proofErr w:type="spellEnd"/>
            <w:r w:rsidRPr="003A0220">
              <w:rPr>
                <w:rFonts w:ascii="Times New Roman" w:eastAsia="Times New Roman" w:hAnsi="Times New Roman"/>
                <w:b/>
                <w:bCs/>
                <w:sz w:val="28"/>
                <w:szCs w:val="28"/>
              </w:rPr>
              <w:t xml:space="preserve"> </w:t>
            </w:r>
            <w:proofErr w:type="spellStart"/>
            <w:r w:rsidRPr="003A0220">
              <w:rPr>
                <w:rFonts w:ascii="Times New Roman" w:eastAsia="Times New Roman" w:hAnsi="Times New Roman"/>
                <w:b/>
                <w:bCs/>
                <w:sz w:val="28"/>
                <w:szCs w:val="28"/>
              </w:rPr>
              <w:t>mexanizmlari</w:t>
            </w:r>
            <w:proofErr w:type="spellEnd"/>
          </w:p>
        </w:tc>
        <w:tc>
          <w:tcPr>
            <w:tcW w:w="0" w:type="auto"/>
            <w:hideMark/>
          </w:tcPr>
          <w:p w14:paraId="67D42399" w14:textId="77777777" w:rsidR="00E45F67" w:rsidRPr="003A0220" w:rsidRDefault="00E45F67" w:rsidP="003A0220">
            <w:pPr>
              <w:spacing w:line="276" w:lineRule="auto"/>
              <w:jc w:val="center"/>
              <w:rPr>
                <w:rFonts w:ascii="Times New Roman" w:eastAsia="Times New Roman" w:hAnsi="Times New Roman"/>
                <w:b/>
                <w:bCs/>
                <w:sz w:val="28"/>
                <w:szCs w:val="28"/>
              </w:rPr>
            </w:pPr>
            <w:proofErr w:type="spellStart"/>
            <w:r w:rsidRPr="003A0220">
              <w:rPr>
                <w:rFonts w:ascii="Times New Roman" w:eastAsia="Times New Roman" w:hAnsi="Times New Roman"/>
                <w:b/>
                <w:bCs/>
                <w:sz w:val="28"/>
                <w:szCs w:val="28"/>
              </w:rPr>
              <w:t>Kutilayotgan</w:t>
            </w:r>
            <w:proofErr w:type="spellEnd"/>
            <w:r w:rsidRPr="003A0220">
              <w:rPr>
                <w:rFonts w:ascii="Times New Roman" w:eastAsia="Times New Roman" w:hAnsi="Times New Roman"/>
                <w:b/>
                <w:bCs/>
                <w:sz w:val="28"/>
                <w:szCs w:val="28"/>
              </w:rPr>
              <w:t xml:space="preserve"> </w:t>
            </w:r>
            <w:proofErr w:type="spellStart"/>
            <w:r w:rsidRPr="003A0220">
              <w:rPr>
                <w:rFonts w:ascii="Times New Roman" w:eastAsia="Times New Roman" w:hAnsi="Times New Roman"/>
                <w:b/>
                <w:bCs/>
                <w:sz w:val="28"/>
                <w:szCs w:val="28"/>
              </w:rPr>
              <w:t>natijalar</w:t>
            </w:r>
            <w:proofErr w:type="spellEnd"/>
          </w:p>
        </w:tc>
      </w:tr>
      <w:tr w:rsidR="00E45F67" w:rsidRPr="00480EAB" w14:paraId="3C38A598" w14:textId="77777777" w:rsidTr="00FD3EBC">
        <w:trPr>
          <w:divId w:val="2039626621"/>
        </w:trPr>
        <w:tc>
          <w:tcPr>
            <w:tcW w:w="0" w:type="auto"/>
            <w:hideMark/>
          </w:tcPr>
          <w:p w14:paraId="0CF1E303" w14:textId="77777777" w:rsidR="00E45F67" w:rsidRPr="003A0220" w:rsidRDefault="00E45F67" w:rsidP="003A0220">
            <w:pPr>
              <w:spacing w:line="276" w:lineRule="auto"/>
              <w:rPr>
                <w:rFonts w:ascii="Times New Roman" w:eastAsia="Times New Roman" w:hAnsi="Times New Roman"/>
                <w:sz w:val="28"/>
                <w:szCs w:val="28"/>
              </w:rPr>
            </w:pPr>
            <w:proofErr w:type="spellStart"/>
            <w:r w:rsidRPr="003A0220">
              <w:rPr>
                <w:rStyle w:val="a8"/>
                <w:rFonts w:ascii="Times New Roman" w:eastAsia="Times New Roman" w:hAnsi="Times New Roman"/>
                <w:sz w:val="28"/>
                <w:szCs w:val="28"/>
              </w:rPr>
              <w:t>Investitsiyalarni</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jalb</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qilish</w:t>
            </w:r>
            <w:proofErr w:type="spellEnd"/>
          </w:p>
        </w:tc>
        <w:tc>
          <w:tcPr>
            <w:tcW w:w="0" w:type="auto"/>
            <w:hideMark/>
          </w:tcPr>
          <w:p w14:paraId="369EB445"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Xorijiy</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investorlar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uchun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soliq</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imtiyozlari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kafolatlar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yaratish</w:t>
            </w:r>
            <w:proofErr w:type="spellEnd"/>
          </w:p>
        </w:tc>
        <w:tc>
          <w:tcPr>
            <w:tcW w:w="0" w:type="auto"/>
            <w:hideMark/>
          </w:tcPr>
          <w:p w14:paraId="01768E2B"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infratuzilmasi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yangilanadi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yangi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obyektlar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barpo</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etiladi</w:t>
            </w:r>
            <w:proofErr w:type="spellEnd"/>
          </w:p>
        </w:tc>
      </w:tr>
      <w:tr w:rsidR="00E45F67" w:rsidRPr="00480EAB" w14:paraId="5F4FF37A" w14:textId="77777777" w:rsidTr="00FD3EBC">
        <w:trPr>
          <w:divId w:val="2039626621"/>
        </w:trPr>
        <w:tc>
          <w:tcPr>
            <w:tcW w:w="0" w:type="auto"/>
            <w:hideMark/>
          </w:tcPr>
          <w:p w14:paraId="643584DF" w14:textId="77777777" w:rsidR="00E45F67" w:rsidRPr="003A0220" w:rsidRDefault="00E45F67" w:rsidP="003A0220">
            <w:pPr>
              <w:spacing w:line="276" w:lineRule="auto"/>
              <w:rPr>
                <w:rFonts w:ascii="Times New Roman" w:eastAsia="Times New Roman" w:hAnsi="Times New Roman"/>
                <w:sz w:val="28"/>
                <w:szCs w:val="28"/>
              </w:rPr>
            </w:pPr>
            <w:proofErr w:type="spellStart"/>
            <w:r w:rsidRPr="003A0220">
              <w:rPr>
                <w:rStyle w:val="a8"/>
                <w:rFonts w:ascii="Times New Roman" w:eastAsia="Times New Roman" w:hAnsi="Times New Roman"/>
                <w:sz w:val="28"/>
                <w:szCs w:val="28"/>
              </w:rPr>
              <w:t>Davlat</w:t>
            </w:r>
            <w:proofErr w:type="spellEnd"/>
            <w:r w:rsidRPr="003A0220">
              <w:rPr>
                <w:rStyle w:val="a8"/>
                <w:rFonts w:ascii="Times New Roman" w:eastAsia="Times New Roman" w:hAnsi="Times New Roman"/>
                <w:sz w:val="28"/>
                <w:szCs w:val="28"/>
              </w:rPr>
              <w:t>–</w:t>
            </w:r>
            <w:proofErr w:type="spellStart"/>
            <w:r w:rsidRPr="003A0220">
              <w:rPr>
                <w:rStyle w:val="a8"/>
                <w:rFonts w:ascii="Times New Roman" w:eastAsia="Times New Roman" w:hAnsi="Times New Roman"/>
                <w:sz w:val="28"/>
                <w:szCs w:val="28"/>
              </w:rPr>
              <w:t>xususiy</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sheriklik</w:t>
            </w:r>
            <w:proofErr w:type="spellEnd"/>
          </w:p>
        </w:tc>
        <w:tc>
          <w:tcPr>
            <w:tcW w:w="0" w:type="auto"/>
            <w:hideMark/>
          </w:tcPr>
          <w:p w14:paraId="74373D58"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Mehmonxona</w:t>
            </w:r>
            <w:proofErr w:type="spellEnd"/>
            <w:r w:rsidRPr="00480EAB">
              <w:rPr>
                <w:rFonts w:ascii="Times New Roman" w:eastAsia="Times New Roman" w:hAnsi="Times New Roman"/>
                <w:sz w:val="28"/>
                <w:szCs w:val="28"/>
                <w:lang w:val="en-US"/>
              </w:rPr>
              <w:t xml:space="preserve">, transport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sohasida</w:t>
            </w:r>
            <w:proofErr w:type="spellEnd"/>
            <w:r w:rsidRPr="00480EAB">
              <w:rPr>
                <w:rFonts w:ascii="Times New Roman" w:eastAsia="Times New Roman" w:hAnsi="Times New Roman"/>
                <w:sz w:val="28"/>
                <w:szCs w:val="28"/>
                <w:lang w:val="en-US"/>
              </w:rPr>
              <w:t xml:space="preserve"> PPP </w:t>
            </w:r>
            <w:proofErr w:type="spellStart"/>
            <w:r w:rsidRPr="00480EAB">
              <w:rPr>
                <w:rFonts w:ascii="Times New Roman" w:eastAsia="Times New Roman" w:hAnsi="Times New Roman"/>
                <w:sz w:val="28"/>
                <w:szCs w:val="28"/>
                <w:lang w:val="en-US"/>
              </w:rPr>
              <w:t>loyihalari</w:t>
            </w:r>
            <w:proofErr w:type="spellEnd"/>
          </w:p>
        </w:tc>
        <w:tc>
          <w:tcPr>
            <w:tcW w:w="0" w:type="auto"/>
            <w:hideMark/>
          </w:tcPr>
          <w:p w14:paraId="06394D1D"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Xizmat</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sifati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oshadi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mahsulotlari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diversifikatsiyalanadi</w:t>
            </w:r>
            <w:proofErr w:type="spellEnd"/>
          </w:p>
        </w:tc>
      </w:tr>
      <w:tr w:rsidR="00E45F67" w:rsidRPr="00480EAB" w14:paraId="7D87BECC" w14:textId="77777777" w:rsidTr="00FD3EBC">
        <w:trPr>
          <w:divId w:val="2039626621"/>
        </w:trPr>
        <w:tc>
          <w:tcPr>
            <w:tcW w:w="0" w:type="auto"/>
            <w:hideMark/>
          </w:tcPr>
          <w:p w14:paraId="193C7407" w14:textId="77777777" w:rsidR="00E45F67" w:rsidRPr="003A0220" w:rsidRDefault="00E45F67" w:rsidP="003A0220">
            <w:pPr>
              <w:spacing w:line="276" w:lineRule="auto"/>
              <w:rPr>
                <w:rFonts w:ascii="Times New Roman" w:eastAsia="Times New Roman" w:hAnsi="Times New Roman"/>
                <w:sz w:val="28"/>
                <w:szCs w:val="28"/>
              </w:rPr>
            </w:pPr>
            <w:proofErr w:type="spellStart"/>
            <w:r w:rsidRPr="003A0220">
              <w:rPr>
                <w:rStyle w:val="a8"/>
                <w:rFonts w:ascii="Times New Roman" w:eastAsia="Times New Roman" w:hAnsi="Times New Roman"/>
                <w:sz w:val="28"/>
                <w:szCs w:val="28"/>
              </w:rPr>
              <w:t>Innovatsion</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texnologiyalar</w:t>
            </w:r>
            <w:proofErr w:type="spellEnd"/>
          </w:p>
        </w:tc>
        <w:tc>
          <w:tcPr>
            <w:tcW w:w="0" w:type="auto"/>
            <w:hideMark/>
          </w:tcPr>
          <w:p w14:paraId="3F3BE8D1"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Raqamli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onlayn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bron</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qilish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smart-</w:t>
            </w:r>
            <w:proofErr w:type="spellStart"/>
            <w:r w:rsidRPr="00480EAB">
              <w:rPr>
                <w:rFonts w:ascii="Times New Roman" w:eastAsia="Times New Roman" w:hAnsi="Times New Roman"/>
                <w:sz w:val="28"/>
                <w:szCs w:val="28"/>
                <w:lang w:val="en-US"/>
              </w:rPr>
              <w:t>gid</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tizimlari</w:t>
            </w:r>
            <w:proofErr w:type="spellEnd"/>
          </w:p>
        </w:tc>
        <w:tc>
          <w:tcPr>
            <w:tcW w:w="0" w:type="auto"/>
            <w:hideMark/>
          </w:tcPr>
          <w:p w14:paraId="785F5D35"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Turistlar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oqimi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qulaylashadi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samaradorlik</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ortadi</w:t>
            </w:r>
            <w:proofErr w:type="spellEnd"/>
          </w:p>
        </w:tc>
      </w:tr>
      <w:tr w:rsidR="00E45F67" w:rsidRPr="00480EAB" w14:paraId="2B4C20B7" w14:textId="77777777" w:rsidTr="00FD3EBC">
        <w:trPr>
          <w:divId w:val="2039626621"/>
        </w:trPr>
        <w:tc>
          <w:tcPr>
            <w:tcW w:w="0" w:type="auto"/>
            <w:hideMark/>
          </w:tcPr>
          <w:p w14:paraId="5BAFA4C0" w14:textId="77777777" w:rsidR="00E45F67" w:rsidRPr="003A0220" w:rsidRDefault="00E45F67" w:rsidP="003A0220">
            <w:pPr>
              <w:spacing w:line="276" w:lineRule="auto"/>
              <w:rPr>
                <w:rFonts w:ascii="Times New Roman" w:eastAsia="Times New Roman" w:hAnsi="Times New Roman"/>
                <w:sz w:val="28"/>
                <w:szCs w:val="28"/>
              </w:rPr>
            </w:pPr>
            <w:proofErr w:type="spellStart"/>
            <w:r w:rsidRPr="003A0220">
              <w:rPr>
                <w:rStyle w:val="a8"/>
                <w:rFonts w:ascii="Times New Roman" w:eastAsia="Times New Roman" w:hAnsi="Times New Roman"/>
                <w:sz w:val="28"/>
                <w:szCs w:val="28"/>
              </w:rPr>
              <w:t>Marketing</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va</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reklama</w:t>
            </w:r>
            <w:proofErr w:type="spellEnd"/>
          </w:p>
        </w:tc>
        <w:tc>
          <w:tcPr>
            <w:tcW w:w="0" w:type="auto"/>
            <w:hideMark/>
          </w:tcPr>
          <w:p w14:paraId="7C503156"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Xalqaro</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ko‘</w:t>
            </w:r>
            <w:proofErr w:type="gramEnd"/>
            <w:r w:rsidRPr="00480EAB">
              <w:rPr>
                <w:rFonts w:ascii="Times New Roman" w:eastAsia="Times New Roman" w:hAnsi="Times New Roman"/>
                <w:sz w:val="28"/>
                <w:szCs w:val="28"/>
                <w:lang w:val="en-US"/>
              </w:rPr>
              <w:t>rgazmalar</w:t>
            </w:r>
            <w:proofErr w:type="spellEnd"/>
            <w:r w:rsidRPr="00480EAB">
              <w:rPr>
                <w:rFonts w:ascii="Times New Roman" w:eastAsia="Times New Roman" w:hAnsi="Times New Roman"/>
                <w:sz w:val="28"/>
                <w:szCs w:val="28"/>
                <w:lang w:val="en-US"/>
              </w:rPr>
              <w:t xml:space="preserve">, internet </w:t>
            </w:r>
            <w:proofErr w:type="spellStart"/>
            <w:r w:rsidRPr="00480EAB">
              <w:rPr>
                <w:rFonts w:ascii="Times New Roman" w:eastAsia="Times New Roman" w:hAnsi="Times New Roman"/>
                <w:sz w:val="28"/>
                <w:szCs w:val="28"/>
                <w:lang w:val="en-US"/>
              </w:rPr>
              <w:t>reklama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brend</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yaratish</w:t>
            </w:r>
            <w:proofErr w:type="spellEnd"/>
          </w:p>
        </w:tc>
        <w:tc>
          <w:tcPr>
            <w:tcW w:w="0" w:type="auto"/>
            <w:hideMark/>
          </w:tcPr>
          <w:p w14:paraId="2B81BD69"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Mamlakat</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imiji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oshadi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turistlar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soni</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ko‘</w:t>
            </w:r>
            <w:proofErr w:type="gramEnd"/>
            <w:r w:rsidRPr="00480EAB">
              <w:rPr>
                <w:rFonts w:ascii="Times New Roman" w:eastAsia="Times New Roman" w:hAnsi="Times New Roman"/>
                <w:sz w:val="28"/>
                <w:szCs w:val="28"/>
                <w:lang w:val="en-US"/>
              </w:rPr>
              <w:t>payadi</w:t>
            </w:r>
            <w:proofErr w:type="spellEnd"/>
          </w:p>
        </w:tc>
      </w:tr>
      <w:tr w:rsidR="00E45F67" w:rsidRPr="00480EAB" w14:paraId="2E973D5D" w14:textId="77777777" w:rsidTr="00FD3EBC">
        <w:trPr>
          <w:divId w:val="2039626621"/>
        </w:trPr>
        <w:tc>
          <w:tcPr>
            <w:tcW w:w="0" w:type="auto"/>
            <w:hideMark/>
          </w:tcPr>
          <w:p w14:paraId="228FCF78" w14:textId="77777777" w:rsidR="00E45F67" w:rsidRPr="003A0220" w:rsidRDefault="00E45F67" w:rsidP="003A0220">
            <w:pPr>
              <w:spacing w:line="276" w:lineRule="auto"/>
              <w:rPr>
                <w:rFonts w:ascii="Times New Roman" w:eastAsia="Times New Roman" w:hAnsi="Times New Roman"/>
                <w:sz w:val="28"/>
                <w:szCs w:val="28"/>
              </w:rPr>
            </w:pPr>
            <w:proofErr w:type="spellStart"/>
            <w:r w:rsidRPr="003A0220">
              <w:rPr>
                <w:rStyle w:val="a8"/>
                <w:rFonts w:ascii="Times New Roman" w:eastAsia="Times New Roman" w:hAnsi="Times New Roman"/>
                <w:sz w:val="28"/>
                <w:szCs w:val="28"/>
              </w:rPr>
              <w:t>Kadrlar</w:t>
            </w:r>
            <w:proofErr w:type="spellEnd"/>
            <w:r w:rsidRPr="003A0220">
              <w:rPr>
                <w:rStyle w:val="a8"/>
                <w:rFonts w:ascii="Times New Roman" w:eastAsia="Times New Roman" w:hAnsi="Times New Roman"/>
                <w:sz w:val="28"/>
                <w:szCs w:val="28"/>
              </w:rPr>
              <w:t xml:space="preserve"> </w:t>
            </w:r>
            <w:proofErr w:type="spellStart"/>
            <w:r w:rsidRPr="003A0220">
              <w:rPr>
                <w:rStyle w:val="a8"/>
                <w:rFonts w:ascii="Times New Roman" w:eastAsia="Times New Roman" w:hAnsi="Times New Roman"/>
                <w:sz w:val="28"/>
                <w:szCs w:val="28"/>
              </w:rPr>
              <w:t>salohiyati</w:t>
            </w:r>
            <w:proofErr w:type="spellEnd"/>
          </w:p>
        </w:tc>
        <w:tc>
          <w:tcPr>
            <w:tcW w:w="0" w:type="auto"/>
            <w:hideMark/>
          </w:tcPr>
          <w:p w14:paraId="0216F0E9" w14:textId="77777777" w:rsidR="00E45F67"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Turizm</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kollej</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va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universitetlarida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yangi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dasturlar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malaka</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oshirish</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kurslari</w:t>
            </w:r>
            <w:proofErr w:type="spellEnd"/>
          </w:p>
        </w:tc>
        <w:tc>
          <w:tcPr>
            <w:tcW w:w="0" w:type="auto"/>
            <w:hideMark/>
          </w:tcPr>
          <w:p w14:paraId="4524C49B" w14:textId="2703471A" w:rsidR="00480EAB" w:rsidRPr="00480EAB" w:rsidRDefault="00E45F67" w:rsidP="003A0220">
            <w:pPr>
              <w:spacing w:line="276" w:lineRule="auto"/>
              <w:rPr>
                <w:rFonts w:ascii="Times New Roman" w:eastAsia="Times New Roman" w:hAnsi="Times New Roman"/>
                <w:sz w:val="28"/>
                <w:szCs w:val="28"/>
                <w:lang w:val="en-US"/>
              </w:rPr>
            </w:pPr>
            <w:proofErr w:type="spellStart"/>
            <w:r w:rsidRPr="00480EAB">
              <w:rPr>
                <w:rFonts w:ascii="Times New Roman" w:eastAsia="Times New Roman" w:hAnsi="Times New Roman"/>
                <w:sz w:val="28"/>
                <w:szCs w:val="28"/>
                <w:lang w:val="en-US"/>
              </w:rPr>
              <w:t>Malakali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kadrlar</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yetishadi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xizmat</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sifati</w:t>
            </w:r>
            <w:proofErr w:type="spellEnd"/>
            <w:r w:rsidRPr="00480EAB">
              <w:rPr>
                <w:rFonts w:ascii="Times New Roman" w:eastAsia="Times New Roman" w:hAnsi="Times New Roman"/>
                <w:sz w:val="28"/>
                <w:szCs w:val="28"/>
                <w:lang w:val="en-US"/>
              </w:rPr>
              <w:t xml:space="preserve"> </w:t>
            </w:r>
            <w:proofErr w:type="spellStart"/>
            <w:r w:rsidRPr="00480EAB">
              <w:rPr>
                <w:rFonts w:ascii="Times New Roman" w:eastAsia="Times New Roman" w:hAnsi="Times New Roman"/>
                <w:sz w:val="28"/>
                <w:szCs w:val="28"/>
                <w:lang w:val="en-US"/>
              </w:rPr>
              <w:t>yuqori</w:t>
            </w:r>
            <w:proofErr w:type="spellEnd"/>
            <w:r w:rsidRPr="00480EAB">
              <w:rPr>
                <w:rFonts w:ascii="Times New Roman" w:eastAsia="Times New Roman" w:hAnsi="Times New Roman"/>
                <w:sz w:val="28"/>
                <w:szCs w:val="28"/>
                <w:lang w:val="en-US"/>
              </w:rPr>
              <w:t xml:space="preserve"> </w:t>
            </w:r>
            <w:proofErr w:type="spellStart"/>
            <w:proofErr w:type="gramStart"/>
            <w:r w:rsidRPr="00480EAB">
              <w:rPr>
                <w:rFonts w:ascii="Times New Roman" w:eastAsia="Times New Roman" w:hAnsi="Times New Roman"/>
                <w:sz w:val="28"/>
                <w:szCs w:val="28"/>
                <w:lang w:val="en-US"/>
              </w:rPr>
              <w:t>bo‘</w:t>
            </w:r>
            <w:proofErr w:type="gramEnd"/>
            <w:r w:rsidRPr="00480EAB">
              <w:rPr>
                <w:rFonts w:ascii="Times New Roman" w:eastAsia="Times New Roman" w:hAnsi="Times New Roman"/>
                <w:sz w:val="28"/>
                <w:szCs w:val="28"/>
                <w:lang w:val="en-US"/>
              </w:rPr>
              <w:t>ladi</w:t>
            </w:r>
            <w:proofErr w:type="spellEnd"/>
          </w:p>
        </w:tc>
      </w:tr>
    </w:tbl>
    <w:p w14:paraId="661D8D35" w14:textId="6EE4CD3A" w:rsidR="00480EAB" w:rsidRPr="00480EAB" w:rsidRDefault="00480EAB" w:rsidP="00480EAB">
      <w:pPr>
        <w:pStyle w:val="a9"/>
        <w:spacing w:line="276" w:lineRule="auto"/>
        <w:jc w:val="center"/>
        <w:divId w:val="1619608859"/>
        <w:rPr>
          <w:b/>
          <w:bCs/>
          <w:sz w:val="28"/>
          <w:szCs w:val="28"/>
        </w:rPr>
      </w:pPr>
      <w:r>
        <w:rPr>
          <w:b/>
          <w:bCs/>
          <w:sz w:val="28"/>
          <w:szCs w:val="28"/>
        </w:rPr>
        <w:t>2-jadval</w:t>
      </w:r>
    </w:p>
    <w:p w14:paraId="62652A7C" w14:textId="44E025F9" w:rsidR="00470826" w:rsidRPr="0020317E" w:rsidRDefault="00470826" w:rsidP="003A0220">
      <w:pPr>
        <w:pStyle w:val="a9"/>
        <w:numPr>
          <w:ilvl w:val="0"/>
          <w:numId w:val="35"/>
        </w:numPr>
        <w:spacing w:line="276" w:lineRule="auto"/>
        <w:divId w:val="1619608859"/>
        <w:rPr>
          <w:b/>
          <w:bCs/>
          <w:sz w:val="28"/>
          <w:szCs w:val="28"/>
        </w:rPr>
      </w:pPr>
      <w:r w:rsidRPr="0020317E">
        <w:rPr>
          <w:rFonts w:eastAsia="Times New Roman"/>
          <w:b/>
          <w:bCs/>
          <w:sz w:val="28"/>
          <w:szCs w:val="28"/>
        </w:rPr>
        <w:t>Turizm sohasida iqtisodiy mexanizmning o‘ziga xos xususiyatlari va rivojlanish istiqbollari</w:t>
      </w:r>
    </w:p>
    <w:p w14:paraId="5E1BB262" w14:textId="77777777" w:rsidR="00470826" w:rsidRPr="003A0220" w:rsidRDefault="00470826" w:rsidP="003A0220">
      <w:pPr>
        <w:pStyle w:val="a9"/>
        <w:spacing w:line="276" w:lineRule="auto"/>
        <w:ind w:firstLine="708"/>
        <w:jc w:val="both"/>
        <w:divId w:val="1709528674"/>
        <w:rPr>
          <w:sz w:val="28"/>
          <w:szCs w:val="28"/>
        </w:rPr>
      </w:pPr>
      <w:r w:rsidRPr="003A0220">
        <w:rPr>
          <w:sz w:val="28"/>
          <w:szCs w:val="28"/>
        </w:rPr>
        <w:t>Turizm sohasida iqtisodiy mexanizm boshqa tarmoqlardan farqli o‘ziga xos xususiyatlarga ega. Eng avvalo, turizm xizmatlari moddiy mahsulotdan emas, balki xizmat ko‘rsatishdan iborat bo‘lgani sababli, bu sohaga xos iqtisodiy munosabatlar ham o‘ziga xos tarzda shakllanadi. Turizmda ishlab chiqarilgan mahsulotni omborga yig‘ib qo‘yib bo‘lmaydi, chunki xizmat faqat iste’molchiga bevosita taqdim etilganda o‘z qiymatini namoyon etadi. Shu boisdan, turizm sohasida iqtisodiy mexanizm tezkorlik, moslashuvchanlik va yuqori darajadagi servisni talab etadi.</w:t>
      </w:r>
    </w:p>
    <w:p w14:paraId="6797438C" w14:textId="77777777" w:rsidR="00470826" w:rsidRPr="003A0220" w:rsidRDefault="00470826" w:rsidP="003A0220">
      <w:pPr>
        <w:pStyle w:val="a9"/>
        <w:spacing w:line="276" w:lineRule="auto"/>
        <w:ind w:firstLine="708"/>
        <w:jc w:val="both"/>
        <w:divId w:val="1709528674"/>
        <w:rPr>
          <w:sz w:val="28"/>
          <w:szCs w:val="28"/>
        </w:rPr>
      </w:pPr>
      <w:r w:rsidRPr="003A0220">
        <w:rPr>
          <w:sz w:val="28"/>
          <w:szCs w:val="28"/>
        </w:rPr>
        <w:lastRenderedPageBreak/>
        <w:t>Yana bir xususiyat shundaki, turizm iqtisodiy mexanizmi turli tarmoqlarni birlashtiruvchi ko‘prik vazifasini bajaradi. Mehmonxona xo‘jaligi, transport, umumiy ovqatlanish, savdo, madaniyat, sog‘liqni saqlash, aloqa va boshqa ko‘plab sohalar turizm bilan chambarchas bog‘liq. Shu sababli, turizmni rivojlantirish uchun ishlab chiqarish va xizmat ko‘rsatishning turli yo‘nalishlarida hamkorlikni ta’minlash talab qilinadi.</w:t>
      </w:r>
    </w:p>
    <w:p w14:paraId="31074BEB" w14:textId="77777777" w:rsidR="00470826" w:rsidRPr="003A0220" w:rsidRDefault="00470826" w:rsidP="003A0220">
      <w:pPr>
        <w:pStyle w:val="a9"/>
        <w:spacing w:line="276" w:lineRule="auto"/>
        <w:ind w:firstLine="708"/>
        <w:jc w:val="both"/>
        <w:divId w:val="1709528674"/>
        <w:rPr>
          <w:sz w:val="28"/>
          <w:szCs w:val="28"/>
        </w:rPr>
      </w:pPr>
      <w:r w:rsidRPr="003A0220">
        <w:rPr>
          <w:sz w:val="28"/>
          <w:szCs w:val="28"/>
        </w:rPr>
        <w:t>Turizmning yana bir o‘ziga xos jihati – uning mavsumiyligidir. Ma’lum fasllarda sayyohlar oqimi ortadi, boshqa davrlarda esa kamayadi. Bu holat iqtisodiy mexanizmda narx belgilash, reklama, yangi xizmat turlarini joriy etish va diversifikatsiya siyosatini yuritishni zarur qiladi. Shu tariqa, turizm sohasi iqtisodiy barqarorlikni ta’minlash uchun turli xil strategik yondashuvlardan foydalanishni talab qiladi.</w:t>
      </w:r>
    </w:p>
    <w:p w14:paraId="7FF84C16" w14:textId="77777777" w:rsidR="00470826" w:rsidRPr="003A0220" w:rsidRDefault="00470826" w:rsidP="003A0220">
      <w:pPr>
        <w:pStyle w:val="a9"/>
        <w:spacing w:line="276" w:lineRule="auto"/>
        <w:ind w:firstLine="708"/>
        <w:jc w:val="both"/>
        <w:divId w:val="1709528674"/>
        <w:rPr>
          <w:sz w:val="28"/>
          <w:szCs w:val="28"/>
        </w:rPr>
      </w:pPr>
      <w:r w:rsidRPr="003A0220">
        <w:rPr>
          <w:sz w:val="28"/>
          <w:szCs w:val="28"/>
        </w:rPr>
        <w:t>Turizm sohasida iqtisodiy mexanizmning yana bir o‘ziga xosligi – xalqaro miqyosdagi aloqalarga bevosita bog‘liq bo‘lishidir. Bir mamlakatning vizaviy siyosati, transport-logistika imkoniyatlari, xalqaro imiji va xavfsizlik darajasi turistlar oqimiga katta ta’sir ko‘rsatadi. Shu boisdan, turizm iqtisodiy mexanizmi faqat ichki resurslarga emas, balki tashqi omillarga ham moslashib ishlashi kerak bo‘ladi.</w:t>
      </w:r>
    </w:p>
    <w:p w14:paraId="738BE066" w14:textId="77777777" w:rsidR="00470826" w:rsidRPr="003A0220" w:rsidRDefault="00470826" w:rsidP="003A0220">
      <w:pPr>
        <w:pStyle w:val="a9"/>
        <w:spacing w:line="276" w:lineRule="auto"/>
        <w:ind w:firstLine="708"/>
        <w:jc w:val="both"/>
        <w:divId w:val="1709528674"/>
        <w:rPr>
          <w:sz w:val="28"/>
          <w:szCs w:val="28"/>
        </w:rPr>
      </w:pPr>
      <w:r w:rsidRPr="003A0220">
        <w:rPr>
          <w:sz w:val="28"/>
          <w:szCs w:val="28"/>
        </w:rPr>
        <w:t>Rivojlanish istiqbollari nuqtai nazaridan qaralganda, turizm sohasi kelajakda O‘zbekiston iqtisodiyotining drayver tarmoqlaridan biri bo‘lib qoladi. Buning uchun iqtisodiy mexanizmni yanada takomillashtirish zarur. Xususan, quyidagi yo‘nalishlarda rivojlanish istiqbollari mavjud:</w:t>
      </w:r>
    </w:p>
    <w:p w14:paraId="582CA55C"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t>Investitsiyalarni yanada jalb qilish:</w:t>
      </w:r>
      <w:r w:rsidRPr="003A0220">
        <w:rPr>
          <w:sz w:val="28"/>
          <w:szCs w:val="28"/>
        </w:rPr>
        <w:t xml:space="preserve"> turizm infratuzilmasiga xususiy va xorijiy kapitalni ko‘proq kiritish.</w:t>
      </w:r>
    </w:p>
    <w:p w14:paraId="43D0A173"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t>Innovatsion texnologiyalarni keng qo‘llash:</w:t>
      </w:r>
      <w:r w:rsidRPr="003A0220">
        <w:rPr>
          <w:sz w:val="28"/>
          <w:szCs w:val="28"/>
        </w:rPr>
        <w:t xml:space="preserve"> onlayn bron tizimlari, mobil ilovalar, raqamli marketing, virtual va kengaytirilgan reallik asosida xizmatlar yaratish.</w:t>
      </w:r>
    </w:p>
    <w:p w14:paraId="35CE8940"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t>Barqaror turizm konsepsiyasini joriy etish:</w:t>
      </w:r>
      <w:r w:rsidRPr="003A0220">
        <w:rPr>
          <w:sz w:val="28"/>
          <w:szCs w:val="28"/>
        </w:rPr>
        <w:t xml:space="preserve"> ekologik toza turizmni rivojlantirish, tabiiy resurslardan oqilona foydalanish, yashil energiya manbalaridan foydalanishni kengaytirish.</w:t>
      </w:r>
    </w:p>
    <w:p w14:paraId="4F74393C"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t>Turizm xizmatlari diversifikatsiyasi:</w:t>
      </w:r>
      <w:r w:rsidRPr="003A0220">
        <w:rPr>
          <w:sz w:val="28"/>
          <w:szCs w:val="28"/>
        </w:rPr>
        <w:t xml:space="preserve"> diniy, ziyorat, sport, sog‘lomlashtirish, ekologik, gastronomik va boshqa turizm turlarini rivojlantirish orqali yil davomida barqaror turistlar oqimini ta’minlash.</w:t>
      </w:r>
    </w:p>
    <w:p w14:paraId="38C49C99"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lastRenderedPageBreak/>
        <w:t>Davlat-xususiy sheriklikni kuchaytirish:</w:t>
      </w:r>
      <w:r w:rsidRPr="003A0220">
        <w:rPr>
          <w:sz w:val="28"/>
          <w:szCs w:val="28"/>
        </w:rPr>
        <w:t xml:space="preserve"> turizm obyektlarini qurish va xizmat ko‘rsatishni takomillashtirishda davlat va xususiy sektorning hamkorligini kengaytirish.</w:t>
      </w:r>
    </w:p>
    <w:p w14:paraId="69B85F57" w14:textId="77777777" w:rsidR="00470826" w:rsidRPr="003A0220" w:rsidRDefault="00470826" w:rsidP="003A0220">
      <w:pPr>
        <w:pStyle w:val="a9"/>
        <w:numPr>
          <w:ilvl w:val="0"/>
          <w:numId w:val="37"/>
        </w:numPr>
        <w:spacing w:line="276" w:lineRule="auto"/>
        <w:jc w:val="both"/>
        <w:divId w:val="1709528674"/>
        <w:rPr>
          <w:sz w:val="28"/>
          <w:szCs w:val="28"/>
        </w:rPr>
      </w:pPr>
      <w:r w:rsidRPr="003A0220">
        <w:rPr>
          <w:rStyle w:val="a8"/>
          <w:sz w:val="28"/>
          <w:szCs w:val="28"/>
        </w:rPr>
        <w:t>Kadrlar salohiyatini oshirish:</w:t>
      </w:r>
      <w:r w:rsidRPr="003A0220">
        <w:rPr>
          <w:sz w:val="28"/>
          <w:szCs w:val="28"/>
        </w:rPr>
        <w:t xml:space="preserve"> turizm sohasi xodimlarining malakasini oshirish, xorijiy tillarni biladigan, zamonaviy servis talablari asosida ishlaydigan mutaxassislarni tayyorlash.</w:t>
      </w:r>
    </w:p>
    <w:p w14:paraId="7CBC4B5A" w14:textId="6AD325FC" w:rsidR="00451BE7" w:rsidRPr="00451BE7" w:rsidRDefault="00470826" w:rsidP="00451BE7">
      <w:pPr>
        <w:pStyle w:val="a9"/>
        <w:spacing w:line="276" w:lineRule="auto"/>
        <w:ind w:firstLine="708"/>
        <w:jc w:val="both"/>
        <w:divId w:val="1709528674"/>
        <w:rPr>
          <w:sz w:val="28"/>
          <w:szCs w:val="28"/>
        </w:rPr>
      </w:pPr>
      <w:r w:rsidRPr="003A0220">
        <w:rPr>
          <w:sz w:val="28"/>
          <w:szCs w:val="28"/>
        </w:rPr>
        <w:t>Xulosa qilib aytganda, turizm sohasida iqtisodiy mexanizmning o‘ziga xos xususiyatlari – xizmatlarning bevosita taqdim etilishi, mavsumiylik, xalqaro aloqalarga bog‘liqlik va ko‘plab tarmoqlar bilan integratsiyalashganligidadir. Rivojlanish istiqbollari esa innovatsiyalarni keng qo‘llash, barqaror turizmni rivojlantirish va xalqaro raqobatbardoshlikni oshirish bilan chambarchas bog‘liqdir. Bu esa O‘zbekiston iqtisodiyotining kelgusida yanada barqaror o‘sishini ta’minlashda muhim omil bo‘lib xizmat qiladi.</w:t>
      </w:r>
    </w:p>
    <w:p w14:paraId="5EA3B7DA" w14:textId="77777777" w:rsidR="00451BE7" w:rsidRPr="00480EAB" w:rsidRDefault="00451BE7" w:rsidP="00480EAB">
      <w:pPr>
        <w:pStyle w:val="3"/>
        <w:spacing w:line="276" w:lineRule="auto"/>
        <w:ind w:firstLine="708"/>
        <w:jc w:val="center"/>
        <w:divId w:val="1980957428"/>
        <w:rPr>
          <w:rFonts w:ascii="Times New Roman" w:eastAsia="Times New Roman" w:hAnsi="Times New Roman" w:cs="Times New Roman"/>
          <w:b/>
          <w:bCs/>
          <w:color w:val="000000" w:themeColor="text1"/>
          <w:lang w:val="uz-Latn-UZ"/>
        </w:rPr>
      </w:pPr>
      <w:r w:rsidRPr="00480EAB">
        <w:rPr>
          <w:rFonts w:ascii="Times New Roman" w:eastAsia="Times New Roman" w:hAnsi="Times New Roman" w:cs="Times New Roman"/>
          <w:b/>
          <w:bCs/>
          <w:color w:val="000000" w:themeColor="text1"/>
          <w:lang w:val="uz-Latn-UZ"/>
        </w:rPr>
        <w:t>Xulosa</w:t>
      </w:r>
    </w:p>
    <w:p w14:paraId="49D0FF49" w14:textId="77777777" w:rsidR="00451BE7" w:rsidRPr="00451BE7" w:rsidRDefault="00451BE7" w:rsidP="00451BE7">
      <w:pPr>
        <w:pStyle w:val="a9"/>
        <w:spacing w:line="276" w:lineRule="auto"/>
        <w:ind w:firstLine="708"/>
        <w:jc w:val="both"/>
        <w:divId w:val="1980957428"/>
        <w:rPr>
          <w:sz w:val="28"/>
          <w:szCs w:val="28"/>
        </w:rPr>
      </w:pPr>
      <w:r w:rsidRPr="00451BE7">
        <w:rPr>
          <w:sz w:val="28"/>
          <w:szCs w:val="28"/>
        </w:rPr>
        <w:t>Turizm sohasi bugungi kunda nafaqat iqtisodiyotning alohida tarmog‘i, balki mamlakatning ijtimoiy-madaniy rivojlanishiga ham katta hissa qo‘shayotgan strategik yo‘nalishlardan biri hisoblanadi. U iqtisodiy o‘sishning barqarorligini ta’minlash, yangi ish o‘rinlari yaratish, aholi daromadlarini oshirish hamda mamlakatning xalqaro maydondagi ijobiy imijini shakllantirishda bevosita ahamiyatga ega. Shu bois turizmni rivojlantirish jarayonida iqtisodiy mexanizmlarni to‘g‘ri yo‘lga qo‘yish masalasi juda muhimdir.</w:t>
      </w:r>
    </w:p>
    <w:p w14:paraId="71DE6C3B" w14:textId="77777777" w:rsidR="00451BE7" w:rsidRPr="00451BE7" w:rsidRDefault="00451BE7" w:rsidP="00451BE7">
      <w:pPr>
        <w:pStyle w:val="a9"/>
        <w:spacing w:line="276" w:lineRule="auto"/>
        <w:ind w:firstLine="708"/>
        <w:jc w:val="both"/>
        <w:divId w:val="1980957428"/>
        <w:rPr>
          <w:sz w:val="28"/>
          <w:szCs w:val="28"/>
        </w:rPr>
      </w:pPr>
      <w:r w:rsidRPr="00451BE7">
        <w:rPr>
          <w:sz w:val="28"/>
          <w:szCs w:val="28"/>
        </w:rPr>
        <w:t>Turizm sohasida iqtisodiy mexanizm deganda davlatning turizm faoliyatini tartibga solishda qo‘llaydigan iqtisodiy vositalari, usullari va choralari majmuasi tushuniladi. Bunga soliq imtiyozlari, kreditlar, subsidiyalar, davlat–xususiy sheriklik asosida amalga oshiriladigan loyihalar, investitsiyalarni jalb qilish va innovatsion texnologiyalarni joriy etish kiradi. Aynan mana shu mexanizmlar yordamida turizm sohasida samaradorlik oshib, xizmatlar bozori kengayadi, turistlar uchun qulay shart-sharoitlar yaratiladi.</w:t>
      </w:r>
    </w:p>
    <w:p w14:paraId="7CEB1608" w14:textId="77777777" w:rsidR="00451BE7" w:rsidRPr="00451BE7" w:rsidRDefault="00451BE7" w:rsidP="00451BE7">
      <w:pPr>
        <w:pStyle w:val="a9"/>
        <w:spacing w:line="276" w:lineRule="auto"/>
        <w:ind w:firstLine="708"/>
        <w:jc w:val="both"/>
        <w:divId w:val="1980957428"/>
        <w:rPr>
          <w:sz w:val="28"/>
          <w:szCs w:val="28"/>
        </w:rPr>
      </w:pPr>
      <w:r w:rsidRPr="00451BE7">
        <w:rPr>
          <w:sz w:val="28"/>
          <w:szCs w:val="28"/>
        </w:rPr>
        <w:t xml:space="preserve">O‘zbekiston sharoitida turizmning istiqbolli yo‘nalishlari juda keng: tarixiy-madaniy meros obyektlari, ekologik turizm, ziyorat turizmi, sport va sog‘lomlashtirish turizmi, gastronomik turizm kabi turlar jadal rivojlanmoqda. Biroq bu imkoniyatlardan samarali foydalanish uchun iqtisodiy mexanizmni yanada takomillashtirish zarur. Jumladan, xorijiy investitsiyalar uchun yanada qulay muhit yaratish, raqamli texnologiyalarni keng qo‘llash, reklama va </w:t>
      </w:r>
      <w:r w:rsidRPr="00451BE7">
        <w:rPr>
          <w:sz w:val="28"/>
          <w:szCs w:val="28"/>
        </w:rPr>
        <w:lastRenderedPageBreak/>
        <w:t>marketing siyosatini kuchaytirish, xalqaro standartlarga mos kadrlar tayyorlash bugungi kun talabi hisoblanadi.</w:t>
      </w:r>
    </w:p>
    <w:p w14:paraId="61B921D2" w14:textId="77777777" w:rsidR="00451BE7" w:rsidRPr="00451BE7" w:rsidRDefault="00451BE7" w:rsidP="00451BE7">
      <w:pPr>
        <w:pStyle w:val="a9"/>
        <w:spacing w:line="276" w:lineRule="auto"/>
        <w:ind w:firstLine="708"/>
        <w:jc w:val="both"/>
        <w:divId w:val="1980957428"/>
        <w:rPr>
          <w:sz w:val="28"/>
          <w:szCs w:val="28"/>
        </w:rPr>
      </w:pPr>
      <w:r w:rsidRPr="00451BE7">
        <w:rPr>
          <w:sz w:val="28"/>
          <w:szCs w:val="28"/>
        </w:rPr>
        <w:t>Shuningdek, turizmning iqtisodiyotdagi o‘rnini mustahkamlashda davlat va xususiy sektor hamkorligi muhim omil bo‘lib, bu jarayon yangi loyihalarni amalga oshirishda moliyaviy resurslar yetishmovchiligini bartaraf etadi. Turizm sohasida yaratilayotgan iqtisodiy mexanizmlar samaradorligi bevosita mamlakatning iqtisodiy xavfsizligi va barqaror rivojlanishiga xizmat qiladi.</w:t>
      </w:r>
    </w:p>
    <w:p w14:paraId="707C1659" w14:textId="40D3D4D0" w:rsidR="00DF507C" w:rsidRPr="00DF507C" w:rsidRDefault="00451BE7" w:rsidP="00DF507C">
      <w:pPr>
        <w:pStyle w:val="a9"/>
        <w:spacing w:line="276" w:lineRule="auto"/>
        <w:ind w:firstLine="708"/>
        <w:jc w:val="both"/>
        <w:divId w:val="1980957428"/>
        <w:rPr>
          <w:sz w:val="28"/>
          <w:szCs w:val="28"/>
        </w:rPr>
      </w:pPr>
      <w:r w:rsidRPr="00451BE7">
        <w:rPr>
          <w:sz w:val="28"/>
          <w:szCs w:val="28"/>
        </w:rPr>
        <w:t>Xulosa qilib aytganda, turizm sohasi iqtisodiy mexanizmlar orqali rivojlantirilsa, nafaqat davlat byudjeti daromadlari ortadi, balki milliy iqtisodiyotda diversifikatsiya jarayonlari chuqurlashadi, aholining farovonligi oshadi, xalqaro miqyosda mamlakat imiji mustahkamlanadi. Shu sababli turizmni iqtisodiy jihatdan rag‘batlantirish va uning mexanizmlarini mukammallashtirish O‘zbekistonning kelajakdagi barqaror rivojlanish strategiyasida eng muhim vazifalardan biri bo‘lib qoladi.</w:t>
      </w:r>
    </w:p>
    <w:p w14:paraId="6372427A" w14:textId="77777777" w:rsidR="00DF507C" w:rsidRPr="00B96C6B" w:rsidRDefault="00DF507C" w:rsidP="00480EAB">
      <w:pPr>
        <w:pStyle w:val="2"/>
        <w:spacing w:line="276" w:lineRule="auto"/>
        <w:jc w:val="center"/>
        <w:divId w:val="1549949247"/>
        <w:rPr>
          <w:rFonts w:ascii="Times New Roman" w:eastAsia="Times New Roman" w:hAnsi="Times New Roman" w:cs="Times New Roman"/>
          <w:b/>
          <w:bCs/>
          <w:color w:val="000000" w:themeColor="text1"/>
          <w:sz w:val="28"/>
          <w:szCs w:val="28"/>
        </w:rPr>
      </w:pPr>
      <w:proofErr w:type="spellStart"/>
      <w:r w:rsidRPr="00B96C6B">
        <w:rPr>
          <w:rFonts w:ascii="Times New Roman" w:eastAsia="Times New Roman" w:hAnsi="Times New Roman" w:cs="Times New Roman"/>
          <w:b/>
          <w:bCs/>
          <w:color w:val="000000" w:themeColor="text1"/>
          <w:sz w:val="28"/>
          <w:szCs w:val="28"/>
        </w:rPr>
        <w:t>Foydalanilgan</w:t>
      </w:r>
      <w:proofErr w:type="spellEnd"/>
      <w:r w:rsidRPr="00B96C6B">
        <w:rPr>
          <w:rFonts w:ascii="Times New Roman" w:eastAsia="Times New Roman" w:hAnsi="Times New Roman" w:cs="Times New Roman"/>
          <w:b/>
          <w:bCs/>
          <w:color w:val="000000" w:themeColor="text1"/>
          <w:sz w:val="28"/>
          <w:szCs w:val="28"/>
        </w:rPr>
        <w:t xml:space="preserve"> </w:t>
      </w:r>
      <w:proofErr w:type="spellStart"/>
      <w:r w:rsidRPr="00B96C6B">
        <w:rPr>
          <w:rFonts w:ascii="Times New Roman" w:eastAsia="Times New Roman" w:hAnsi="Times New Roman" w:cs="Times New Roman"/>
          <w:b/>
          <w:bCs/>
          <w:color w:val="000000" w:themeColor="text1"/>
          <w:sz w:val="28"/>
          <w:szCs w:val="28"/>
        </w:rPr>
        <w:t>adabiyotlar</w:t>
      </w:r>
      <w:proofErr w:type="spellEnd"/>
      <w:r w:rsidRPr="00B96C6B">
        <w:rPr>
          <w:rFonts w:ascii="Times New Roman" w:eastAsia="Times New Roman" w:hAnsi="Times New Roman" w:cs="Times New Roman"/>
          <w:b/>
          <w:bCs/>
          <w:color w:val="000000" w:themeColor="text1"/>
          <w:sz w:val="28"/>
          <w:szCs w:val="28"/>
        </w:rPr>
        <w:t xml:space="preserve"> </w:t>
      </w:r>
      <w:proofErr w:type="spellStart"/>
      <w:r w:rsidRPr="00B96C6B">
        <w:rPr>
          <w:rFonts w:ascii="Times New Roman" w:eastAsia="Times New Roman" w:hAnsi="Times New Roman" w:cs="Times New Roman"/>
          <w:b/>
          <w:bCs/>
          <w:color w:val="000000" w:themeColor="text1"/>
          <w:sz w:val="28"/>
          <w:szCs w:val="28"/>
        </w:rPr>
        <w:t>roʻyxati</w:t>
      </w:r>
      <w:proofErr w:type="spellEnd"/>
    </w:p>
    <w:p w14:paraId="316D1C9C"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Musayeva S., Usmonova D. (2024). </w:t>
      </w:r>
      <w:r w:rsidRPr="00B96C6B">
        <w:rPr>
          <w:rStyle w:val="aa"/>
          <w:sz w:val="28"/>
          <w:szCs w:val="28"/>
        </w:rPr>
        <w:t>O‘zbekiston Respublikasida ishbilarmonlik turizmining tashkiliy-iqtisodiy mexanizmini takomillashtirish yo‘llari</w:t>
      </w:r>
      <w:r w:rsidRPr="00B96C6B">
        <w:rPr>
          <w:sz w:val="28"/>
          <w:szCs w:val="28"/>
        </w:rPr>
        <w:t>. Yashil Iqtisodiyot va Taraqqiyot jurnali. (</w:t>
      </w:r>
      <w:hyperlink r:id="rId8" w:tooltip="O‘zbekiston Respublikasida ishbilarmonlik turizmining tashkiliy-iqtisodiy mexanizmini takomilashtirish yo‘llari | YASHIL IQTISODIYOT VA TARAQQIYOT" w:history="1">
        <w:r w:rsidRPr="00B96C6B">
          <w:rPr>
            <w:rStyle w:val="a3"/>
            <w:sz w:val="28"/>
            <w:szCs w:val="28"/>
          </w:rPr>
          <w:t>green-eco.uz</w:t>
        </w:r>
      </w:hyperlink>
      <w:r w:rsidRPr="00B96C6B">
        <w:rPr>
          <w:sz w:val="28"/>
          <w:szCs w:val="28"/>
        </w:rPr>
        <w:t>)</w:t>
      </w:r>
    </w:p>
    <w:p w14:paraId="41EF61CA"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Kun.uz (2025). </w:t>
      </w:r>
      <w:r w:rsidRPr="00B96C6B">
        <w:rPr>
          <w:rStyle w:val="aa"/>
          <w:sz w:val="28"/>
          <w:szCs w:val="28"/>
        </w:rPr>
        <w:t>Turizm sohasida yangi vazifalar belgilandi…</w:t>
      </w:r>
      <w:r w:rsidRPr="00B96C6B">
        <w:rPr>
          <w:sz w:val="28"/>
          <w:szCs w:val="28"/>
        </w:rPr>
        <w:t xml:space="preserve"> – Oʻzbekiston hukumati tomonidan belgilangan turizm yoʻnalishlarini muhokama qiladi. (</w:t>
      </w:r>
      <w:hyperlink r:id="rId9" w:tooltip="Туризм соҳасида янги вазифалар белгиланди. Аввалги топшириқлар ижроси қониқарлими?" w:history="1">
        <w:r w:rsidRPr="00B96C6B">
          <w:rPr>
            <w:rStyle w:val="a3"/>
            <w:sz w:val="28"/>
            <w:szCs w:val="28"/>
          </w:rPr>
          <w:t>Kun.uz</w:t>
        </w:r>
      </w:hyperlink>
      <w:r w:rsidRPr="00B96C6B">
        <w:rPr>
          <w:sz w:val="28"/>
          <w:szCs w:val="28"/>
        </w:rPr>
        <w:t>)</w:t>
      </w:r>
    </w:p>
    <w:p w14:paraId="17876969"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Kun.uz (2023). </w:t>
      </w:r>
      <w:r w:rsidRPr="00B96C6B">
        <w:rPr>
          <w:rStyle w:val="aa"/>
          <w:sz w:val="28"/>
          <w:szCs w:val="28"/>
        </w:rPr>
        <w:t>2023 yilda turizm sohasi O‘zbekiston iqtisodiyotiga qancha daromad keltirgan?</w:t>
      </w:r>
      <w:r w:rsidRPr="00B96C6B">
        <w:rPr>
          <w:sz w:val="28"/>
          <w:szCs w:val="28"/>
        </w:rPr>
        <w:t xml:space="preserve"> – statistika va iqtisodiy natijalar taqdim etiladi. (</w:t>
      </w:r>
      <w:hyperlink r:id="rId10" w:tooltip="2023 йилда туризм соҳаси Ўзбекистон иқтисодиётига қанча даромад келтиргани айтилди" w:history="1">
        <w:r w:rsidRPr="00B96C6B">
          <w:rPr>
            <w:rStyle w:val="a3"/>
            <w:sz w:val="28"/>
            <w:szCs w:val="28"/>
          </w:rPr>
          <w:t>Kun.uz</w:t>
        </w:r>
      </w:hyperlink>
      <w:r w:rsidRPr="00B96C6B">
        <w:rPr>
          <w:sz w:val="28"/>
          <w:szCs w:val="28"/>
        </w:rPr>
        <w:t>)</w:t>
      </w:r>
    </w:p>
    <w:p w14:paraId="40E3B19E"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a"/>
          <w:sz w:val="28"/>
          <w:szCs w:val="28"/>
        </w:rPr>
        <w:t>Ichki turizmning rivojlanish mexanizmlari: O‘zbekistondagi so‘nggi islohotlar va global tendensiyalar</w:t>
      </w:r>
      <w:r w:rsidRPr="00B96C6B">
        <w:rPr>
          <w:sz w:val="28"/>
          <w:szCs w:val="28"/>
        </w:rPr>
        <w:t xml:space="preserve"> (2025). Innovations in Science and Technologies. (</w:t>
      </w:r>
      <w:hyperlink r:id="rId11" w:tooltip="ICHKI TURIZMNING RIVOJLANISH MEXANIZMLARI: O‘ZBEKISTONDAGI SO‘NGGI ISLOHOTLAR VA GLOBAL TENDENSIYALAR | Innovations in Science and Technologies" w:history="1">
        <w:r w:rsidRPr="00B96C6B">
          <w:rPr>
            <w:rStyle w:val="a3"/>
            <w:sz w:val="28"/>
            <w:szCs w:val="28"/>
          </w:rPr>
          <w:t>innoist.uz</w:t>
        </w:r>
      </w:hyperlink>
      <w:r w:rsidRPr="00B96C6B">
        <w:rPr>
          <w:sz w:val="28"/>
          <w:szCs w:val="28"/>
        </w:rPr>
        <w:t>)</w:t>
      </w:r>
    </w:p>
    <w:p w14:paraId="7A21D762"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Gazeta.uz (2024). </w:t>
      </w:r>
      <w:r w:rsidRPr="00B96C6B">
        <w:rPr>
          <w:rStyle w:val="aa"/>
          <w:sz w:val="28"/>
          <w:szCs w:val="28"/>
        </w:rPr>
        <w:t>IHTga turizm yo‘nalishi bo‘yicha raislik O‘zbekistonga oʻtkazildi</w:t>
      </w:r>
      <w:r w:rsidRPr="00B96C6B">
        <w:rPr>
          <w:sz w:val="28"/>
          <w:szCs w:val="28"/>
        </w:rPr>
        <w:t xml:space="preserve"> – turizm sohasidagi xalqaro faollik. (</w:t>
      </w:r>
      <w:hyperlink r:id="rId12" w:tooltip="ИҲТга туризм йўналиши бўйича раислик Ўзбекистонга ўтказилди – Ўзбекистон янгиликлари – Газета.uz" w:history="1">
        <w:r w:rsidRPr="00B96C6B">
          <w:rPr>
            <w:rStyle w:val="a3"/>
            <w:sz w:val="28"/>
            <w:szCs w:val="28"/>
          </w:rPr>
          <w:t>Gazeta.uz</w:t>
        </w:r>
      </w:hyperlink>
      <w:r w:rsidRPr="00B96C6B">
        <w:rPr>
          <w:sz w:val="28"/>
          <w:szCs w:val="28"/>
        </w:rPr>
        <w:t>)</w:t>
      </w:r>
    </w:p>
    <w:p w14:paraId="7F50B466"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Khabibullaeva Z. D. (2024). </w:t>
      </w:r>
      <w:r w:rsidRPr="00B96C6B">
        <w:rPr>
          <w:rStyle w:val="aa"/>
          <w:sz w:val="28"/>
          <w:szCs w:val="28"/>
        </w:rPr>
        <w:t>O‘zbekiston turizm sanoatini xorijiy investitsiyalar orqali rivojlantirish</w:t>
      </w:r>
      <w:r w:rsidRPr="00B96C6B">
        <w:rPr>
          <w:sz w:val="28"/>
          <w:szCs w:val="28"/>
        </w:rPr>
        <w:t>. ReandPub tezisi. (</w:t>
      </w:r>
      <w:hyperlink r:id="rId13" w:tooltip="O'ZBEKISTON TURIZM SANOATINI XORIJIY INVESTITSIYALAR ORQALI RIVOJLANTIRISH - R.A.P" w:history="1">
        <w:r w:rsidRPr="00B96C6B">
          <w:rPr>
            <w:rStyle w:val="a3"/>
            <w:sz w:val="28"/>
            <w:szCs w:val="28"/>
          </w:rPr>
          <w:t>maqola.reandpub.uz</w:t>
        </w:r>
      </w:hyperlink>
      <w:r w:rsidRPr="00B96C6B">
        <w:rPr>
          <w:sz w:val="28"/>
          <w:szCs w:val="28"/>
        </w:rPr>
        <w:t>)</w:t>
      </w:r>
    </w:p>
    <w:p w14:paraId="5625992D"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Abdullayev Z. (2024). </w:t>
      </w:r>
      <w:r w:rsidRPr="00B96C6B">
        <w:rPr>
          <w:rStyle w:val="aa"/>
          <w:sz w:val="28"/>
          <w:szCs w:val="28"/>
        </w:rPr>
        <w:t>Soliq mexanizmlari orqali turizm sohasidagi tadbirkorlik sub’ektlarini rivojlantirish</w:t>
      </w:r>
      <w:r w:rsidRPr="00B96C6B">
        <w:rPr>
          <w:sz w:val="28"/>
          <w:szCs w:val="28"/>
        </w:rPr>
        <w:t>. Monografiya, Sunrise-Pro. (</w:t>
      </w:r>
      <w:hyperlink r:id="rId14" w:tooltip="NamDU | Namangan davlat universiteti" w:history="1">
        <w:r w:rsidRPr="00B96C6B">
          <w:rPr>
            <w:rStyle w:val="a3"/>
            <w:sz w:val="28"/>
            <w:szCs w:val="28"/>
          </w:rPr>
          <w:t>www.namdu.uz</w:t>
        </w:r>
      </w:hyperlink>
      <w:r w:rsidRPr="00B96C6B">
        <w:rPr>
          <w:sz w:val="28"/>
          <w:szCs w:val="28"/>
        </w:rPr>
        <w:t>)</w:t>
      </w:r>
    </w:p>
    <w:p w14:paraId="7B723161"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Abdurahimov S. (2024). </w:t>
      </w:r>
      <w:r w:rsidRPr="00B96C6B">
        <w:rPr>
          <w:rStyle w:val="aa"/>
          <w:sz w:val="28"/>
          <w:szCs w:val="28"/>
        </w:rPr>
        <w:t>Turizm sohasi korxonalarini moliyalashtirish</w:t>
      </w:r>
      <w:r w:rsidRPr="00B96C6B">
        <w:rPr>
          <w:sz w:val="28"/>
          <w:szCs w:val="28"/>
        </w:rPr>
        <w:t>. Iqtisodiy Taraqqiyot va Tahlil jurnali. (</w:t>
      </w:r>
      <w:hyperlink r:id="rId15" w:tooltip="TURIZM SOHASI KORXONALARINI MOLIYALASHTIRISH | Iqtisodiy taraqqiyot va tahlil" w:history="1">
        <w:r w:rsidRPr="00B96C6B">
          <w:rPr>
            <w:rStyle w:val="a3"/>
            <w:sz w:val="28"/>
            <w:szCs w:val="28"/>
          </w:rPr>
          <w:t>e-itt.uz</w:t>
        </w:r>
      </w:hyperlink>
      <w:r w:rsidRPr="00B96C6B">
        <w:rPr>
          <w:sz w:val="28"/>
          <w:szCs w:val="28"/>
        </w:rPr>
        <w:t>)</w:t>
      </w:r>
    </w:p>
    <w:p w14:paraId="66DD54DD"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a"/>
          <w:sz w:val="28"/>
          <w:szCs w:val="28"/>
        </w:rPr>
        <w:lastRenderedPageBreak/>
        <w:t>O‘zbekiston turizm sohasidagi muammolar va yechimlar</w:t>
      </w:r>
      <w:r w:rsidRPr="00B96C6B">
        <w:rPr>
          <w:sz w:val="28"/>
          <w:szCs w:val="28"/>
        </w:rPr>
        <w:t xml:space="preserve"> (2024). Zenodo. (</w:t>
      </w:r>
      <w:hyperlink r:id="rId16" w:tooltip="O'ZBEKISTON TURIZM SOHASIDAGI MUAMMOLAR VA YECHIMLAR" w:history="1">
        <w:r w:rsidRPr="00B96C6B">
          <w:rPr>
            <w:rStyle w:val="a3"/>
            <w:sz w:val="28"/>
            <w:szCs w:val="28"/>
          </w:rPr>
          <w:t>Zenodo</w:t>
        </w:r>
      </w:hyperlink>
      <w:r w:rsidRPr="00B96C6B">
        <w:rPr>
          <w:sz w:val="28"/>
          <w:szCs w:val="28"/>
        </w:rPr>
        <w:t>)</w:t>
      </w:r>
    </w:p>
    <w:p w14:paraId="540DA170"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a"/>
          <w:sz w:val="28"/>
          <w:szCs w:val="28"/>
        </w:rPr>
        <w:t>Turizmni qo‘llab-quvvatlashning umumiy iqtisodiy mexanizmlari</w:t>
      </w:r>
      <w:r w:rsidRPr="00B96C6B">
        <w:rPr>
          <w:sz w:val="28"/>
          <w:szCs w:val="28"/>
        </w:rPr>
        <w:t xml:space="preserve"> (2025). Zenodo konferensiya maqolasi. (</w:t>
      </w:r>
      <w:hyperlink r:id="rId17" w:tooltip="TURIZMNI QO'LLAB-QUVVATLASHNING UMUMIY IQTISODIY MEXANIZMLARI" w:history="1">
        <w:r w:rsidRPr="00B96C6B">
          <w:rPr>
            <w:rStyle w:val="a3"/>
            <w:sz w:val="28"/>
            <w:szCs w:val="28"/>
          </w:rPr>
          <w:t>Zenodo</w:t>
        </w:r>
      </w:hyperlink>
      <w:r w:rsidRPr="00B96C6B">
        <w:rPr>
          <w:sz w:val="28"/>
          <w:szCs w:val="28"/>
        </w:rPr>
        <w:t>)</w:t>
      </w:r>
    </w:p>
    <w:p w14:paraId="29F728E5"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a"/>
          <w:sz w:val="28"/>
          <w:szCs w:val="28"/>
        </w:rPr>
        <w:t>«Ал-Жарида» gazetasi – O‘zbekistonning jahon turizmidagi oʻrni</w:t>
      </w:r>
      <w:r w:rsidRPr="00B96C6B">
        <w:rPr>
          <w:sz w:val="28"/>
          <w:szCs w:val="28"/>
        </w:rPr>
        <w:t xml:space="preserve"> (2024). Media maqolasi. (</w:t>
      </w:r>
      <w:hyperlink r:id="rId18" w:history="1">
        <w:r w:rsidRPr="00B96C6B">
          <w:rPr>
            <w:rStyle w:val="a3"/>
            <w:sz w:val="28"/>
            <w:szCs w:val="28"/>
          </w:rPr>
          <w:t>https://yuz.uz</w:t>
        </w:r>
      </w:hyperlink>
      <w:r w:rsidRPr="00B96C6B">
        <w:rPr>
          <w:sz w:val="28"/>
          <w:szCs w:val="28"/>
        </w:rPr>
        <w:t>)</w:t>
      </w:r>
    </w:p>
    <w:p w14:paraId="09E89F8D"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a"/>
          <w:sz w:val="28"/>
          <w:szCs w:val="28"/>
        </w:rPr>
        <w:t>O‘zbekiston MDH mamlakatlari orasida eng yaxshi sayohat yo‘nalishi deb topildi</w:t>
      </w:r>
      <w:r w:rsidRPr="00B96C6B">
        <w:rPr>
          <w:sz w:val="28"/>
          <w:szCs w:val="28"/>
        </w:rPr>
        <w:t xml:space="preserve"> (2024). Media xabari. (</w:t>
      </w:r>
      <w:hyperlink r:id="rId19" w:tooltip="Ўзбекистон МДҲ мамлакатлари орасида энг яхши саёҳат йўналиши деб топилди" w:history="1">
        <w:r w:rsidRPr="00B96C6B">
          <w:rPr>
            <w:rStyle w:val="a3"/>
            <w:sz w:val="28"/>
            <w:szCs w:val="28"/>
          </w:rPr>
          <w:t>https://yuz.uz</w:t>
        </w:r>
      </w:hyperlink>
      <w:r w:rsidRPr="00B96C6B">
        <w:rPr>
          <w:sz w:val="28"/>
          <w:szCs w:val="28"/>
        </w:rPr>
        <w:t>)</w:t>
      </w:r>
    </w:p>
    <w:p w14:paraId="3C3DAD34"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Teshabaeva O. N., Ikromova M. O. (yil aniqlanmagan). </w:t>
      </w:r>
      <w:r w:rsidRPr="00B96C6B">
        <w:rPr>
          <w:rStyle w:val="aa"/>
          <w:sz w:val="28"/>
          <w:szCs w:val="28"/>
        </w:rPr>
        <w:t>Turizm industrisida yuqori malakali kadrlar tayyorlashning tashkiliy-</w:t>
      </w:r>
      <w:r w:rsidRPr="00B96C6B">
        <w:rPr>
          <w:rStyle w:val="aa"/>
          <w:sz w:val="28"/>
          <w:szCs w:val="28"/>
        </w:rPr>
        <w:softHyphen/>
        <w:t>iqtisodiy mexanizmlari</w:t>
      </w:r>
      <w:r w:rsidRPr="00B96C6B">
        <w:rPr>
          <w:sz w:val="28"/>
          <w:szCs w:val="28"/>
        </w:rPr>
        <w:t xml:space="preserve"> – ilmiy maqola. (</w:t>
      </w:r>
      <w:hyperlink r:id="rId20" w:tooltip="TURIZM INDUSTRIYASIDA YUQORI MALAKALI KADRLAR TAYYORLASHNING TASHKILIY-IQTISODIY MEXANIZMLARINI O‘ZIGA XOS XUSUSIYATLARI VA MUAMMOLARI | Results of National Scientific Research International Journal" w:history="1">
        <w:r w:rsidRPr="00B96C6B">
          <w:rPr>
            <w:rStyle w:val="a3"/>
            <w:sz w:val="28"/>
            <w:szCs w:val="28"/>
          </w:rPr>
          <w:t>academicsresearch.ru</w:t>
        </w:r>
      </w:hyperlink>
      <w:r w:rsidRPr="00B96C6B">
        <w:rPr>
          <w:sz w:val="28"/>
          <w:szCs w:val="28"/>
        </w:rPr>
        <w:t>)</w:t>
      </w:r>
    </w:p>
    <w:p w14:paraId="252A7A96"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sz w:val="28"/>
          <w:szCs w:val="28"/>
        </w:rPr>
        <w:t xml:space="preserve">GIZ va Qoraqalpog‘iston strategiyasi asosida (2023). </w:t>
      </w:r>
      <w:r w:rsidRPr="00B96C6B">
        <w:rPr>
          <w:rStyle w:val="aa"/>
          <w:sz w:val="28"/>
          <w:szCs w:val="28"/>
        </w:rPr>
        <w:t>Turizmning zamonaviy yo‘nalishlarini rivojlantirish masalalari.</w:t>
      </w:r>
      <w:r w:rsidRPr="00B96C6B">
        <w:rPr>
          <w:sz w:val="28"/>
          <w:szCs w:val="28"/>
        </w:rPr>
        <w:t xml:space="preserve"> Yuz.uz maqolasi. (</w:t>
      </w:r>
      <w:hyperlink r:id="rId21" w:tooltip="Туризмнинг замонавий йўналишларини ривожлантириш масалалари муҳокама қилинди" w:history="1">
        <w:r w:rsidRPr="00B96C6B">
          <w:rPr>
            <w:rStyle w:val="a3"/>
            <w:sz w:val="28"/>
            <w:szCs w:val="28"/>
          </w:rPr>
          <w:t>https://yuz.uz</w:t>
        </w:r>
      </w:hyperlink>
      <w:r w:rsidRPr="00B96C6B">
        <w:rPr>
          <w:sz w:val="28"/>
          <w:szCs w:val="28"/>
        </w:rPr>
        <w:t>)</w:t>
      </w:r>
    </w:p>
    <w:p w14:paraId="69AD8609" w14:textId="77777777" w:rsidR="00DF507C" w:rsidRPr="00B96C6B" w:rsidRDefault="00DF507C" w:rsidP="000656F8">
      <w:pPr>
        <w:pStyle w:val="a9"/>
        <w:numPr>
          <w:ilvl w:val="0"/>
          <w:numId w:val="38"/>
        </w:numPr>
        <w:tabs>
          <w:tab w:val="clear" w:pos="720"/>
          <w:tab w:val="num" w:pos="360"/>
        </w:tabs>
        <w:spacing w:line="276" w:lineRule="auto"/>
        <w:ind w:left="360"/>
        <w:jc w:val="both"/>
        <w:divId w:val="1549949247"/>
        <w:rPr>
          <w:sz w:val="28"/>
          <w:szCs w:val="28"/>
        </w:rPr>
      </w:pPr>
      <w:r w:rsidRPr="00B96C6B">
        <w:rPr>
          <w:rStyle w:val="a8"/>
          <w:sz w:val="28"/>
          <w:szCs w:val="28"/>
        </w:rPr>
        <w:t>Eslatma:</w:t>
      </w:r>
      <w:r w:rsidRPr="00B96C6B">
        <w:rPr>
          <w:sz w:val="28"/>
          <w:szCs w:val="28"/>
        </w:rPr>
        <w:t xml:space="preserve"> matematik iqtisodiy tahlil va iqtisodiyot nazariyasi asosidagi umumiy iqtisodiy adabiyotlarga (masalan, soliq, makroiftisos bozor tadqiqotlari) qoʻshimcha ravishda foydalanilgan bo‘lishi mumkin, biroq yuqoridagi roʻyxat faqat O‘zbekiston sharoitidagi 2023–2025 yillarga oid manbalarga asoslangan.</w:t>
      </w:r>
    </w:p>
    <w:p w14:paraId="19EDB575" w14:textId="30AAA5B6" w:rsidR="00B47DFC" w:rsidRPr="00B96C6B" w:rsidRDefault="00B47DFC" w:rsidP="000656F8">
      <w:pPr>
        <w:pStyle w:val="a9"/>
        <w:spacing w:line="276" w:lineRule="auto"/>
        <w:ind w:left="-360"/>
        <w:jc w:val="both"/>
        <w:divId w:val="1549949247"/>
        <w:rPr>
          <w:sz w:val="28"/>
          <w:szCs w:val="28"/>
        </w:rPr>
      </w:pPr>
    </w:p>
    <w:sectPr w:rsidR="00B47DFC" w:rsidRPr="00B96C6B" w:rsidSect="004C363B">
      <w:footerReference w:type="default" r:id="rId22"/>
      <w:pgSz w:w="11909" w:h="16834"/>
      <w:pgMar w:top="1135" w:right="1112" w:bottom="1135"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9980B" w14:textId="77777777" w:rsidR="00787CFC" w:rsidRDefault="00787CFC" w:rsidP="008B11AD">
      <w:pPr>
        <w:spacing w:after="0" w:line="240" w:lineRule="auto"/>
      </w:pPr>
      <w:r>
        <w:separator/>
      </w:r>
    </w:p>
  </w:endnote>
  <w:endnote w:type="continuationSeparator" w:id="0">
    <w:p w14:paraId="41E7FC17" w14:textId="77777777" w:rsidR="00787CFC" w:rsidRDefault="00787CFC" w:rsidP="008B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35667" w14:textId="77777777" w:rsidR="008B11AD" w:rsidRDefault="008B11AD" w:rsidP="008B11AD">
    <w:pPr>
      <w:pStyle w:val="a6"/>
      <w:jc w:val="center"/>
    </w:pPr>
    <w:r>
      <w:fldChar w:fldCharType="begin"/>
    </w:r>
    <w:r>
      <w:instrText>PAGE   \* MERGEFORMAT</w:instrText>
    </w:r>
    <w:r>
      <w:fldChar w:fldCharType="separate"/>
    </w:r>
    <w:r>
      <w:t>2</w:t>
    </w:r>
    <w:r>
      <w:fldChar w:fldCharType="end"/>
    </w:r>
  </w:p>
  <w:p w14:paraId="1C1C7AB3" w14:textId="77777777" w:rsidR="008B11AD" w:rsidRDefault="008B11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D32F1" w14:textId="77777777" w:rsidR="00787CFC" w:rsidRDefault="00787CFC" w:rsidP="008B11AD">
      <w:pPr>
        <w:spacing w:after="0" w:line="240" w:lineRule="auto"/>
      </w:pPr>
      <w:r>
        <w:separator/>
      </w:r>
    </w:p>
  </w:footnote>
  <w:footnote w:type="continuationSeparator" w:id="0">
    <w:p w14:paraId="42538EC4" w14:textId="77777777" w:rsidR="00787CFC" w:rsidRDefault="00787CFC" w:rsidP="008B1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702877A"/>
    <w:lvl w:ilvl="0">
      <w:numFmt w:val="bullet"/>
      <w:lvlText w:val="*"/>
      <w:lvlJc w:val="left"/>
    </w:lvl>
  </w:abstractNum>
  <w:abstractNum w:abstractNumId="1" w15:restartNumberingAfterBreak="0">
    <w:nsid w:val="001558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C7B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C20D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3265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F2471"/>
    <w:multiLevelType w:val="singleLevel"/>
    <w:tmpl w:val="5F1AC488"/>
    <w:lvl w:ilvl="0">
      <w:start w:val="1"/>
      <w:numFmt w:val="decimal"/>
      <w:lvlText w:val="%1."/>
      <w:legacy w:legacy="1" w:legacySpace="0" w:legacyIndent="370"/>
      <w:lvlJc w:val="left"/>
      <w:rPr>
        <w:rFonts w:ascii="Times New Roman" w:hAnsi="Times New Roman" w:cs="Times New Roman" w:hint="default"/>
      </w:rPr>
    </w:lvl>
  </w:abstractNum>
  <w:abstractNum w:abstractNumId="6" w15:restartNumberingAfterBreak="0">
    <w:nsid w:val="121B3B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26251"/>
    <w:multiLevelType w:val="singleLevel"/>
    <w:tmpl w:val="7242E6F4"/>
    <w:lvl w:ilvl="0">
      <w:start w:val="1"/>
      <w:numFmt w:val="decimal"/>
      <w:lvlText w:val="%1."/>
      <w:legacy w:legacy="1" w:legacySpace="0" w:legacyIndent="403"/>
      <w:lvlJc w:val="left"/>
      <w:rPr>
        <w:rFonts w:ascii="Times New Roman" w:hAnsi="Times New Roman" w:cs="Times New Roman" w:hint="default"/>
      </w:rPr>
    </w:lvl>
  </w:abstractNum>
  <w:abstractNum w:abstractNumId="8" w15:restartNumberingAfterBreak="0">
    <w:nsid w:val="1E2659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D35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846BC"/>
    <w:multiLevelType w:val="multilevel"/>
    <w:tmpl w:val="93AE1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23D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5413D4"/>
    <w:multiLevelType w:val="singleLevel"/>
    <w:tmpl w:val="DB3AD6B0"/>
    <w:lvl w:ilvl="0">
      <w:start w:val="2"/>
      <w:numFmt w:val="decimal"/>
      <w:lvlText w:val="%1."/>
      <w:legacy w:legacy="1" w:legacySpace="0" w:legacyIndent="284"/>
      <w:lvlJc w:val="left"/>
      <w:rPr>
        <w:rFonts w:ascii="Times New Roman" w:hAnsi="Times New Roman" w:cs="Times New Roman" w:hint="default"/>
      </w:rPr>
    </w:lvl>
  </w:abstractNum>
  <w:abstractNum w:abstractNumId="13" w15:restartNumberingAfterBreak="0">
    <w:nsid w:val="2DA42E60"/>
    <w:multiLevelType w:val="hybridMultilevel"/>
    <w:tmpl w:val="AF8CFBC2"/>
    <w:lvl w:ilvl="0" w:tplc="7242E6F4">
      <w:start w:val="1"/>
      <w:numFmt w:val="decimal"/>
      <w:lvlText w:val="%1."/>
      <w:legacy w:legacy="1" w:legacySpace="0" w:legacyIndent="403"/>
      <w:lvlJc w:val="left"/>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64B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43B06"/>
    <w:multiLevelType w:val="hybridMultilevel"/>
    <w:tmpl w:val="37FE8806"/>
    <w:lvl w:ilvl="0" w:tplc="7242E6F4">
      <w:start w:val="1"/>
      <w:numFmt w:val="decimal"/>
      <w:lvlText w:val="%1."/>
      <w:legacy w:legacy="1" w:legacySpace="0" w:legacyIndent="403"/>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EA7B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E4269"/>
    <w:multiLevelType w:val="multilevel"/>
    <w:tmpl w:val="9648D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D22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F427D"/>
    <w:multiLevelType w:val="singleLevel"/>
    <w:tmpl w:val="143240F2"/>
    <w:lvl w:ilvl="0">
      <w:start w:val="3"/>
      <w:numFmt w:val="decimal"/>
      <w:lvlText w:val="%1."/>
      <w:legacy w:legacy="1" w:legacySpace="0" w:legacyIndent="335"/>
      <w:lvlJc w:val="left"/>
      <w:rPr>
        <w:rFonts w:ascii="Times New Roman" w:hAnsi="Times New Roman" w:cs="Times New Roman" w:hint="default"/>
      </w:rPr>
    </w:lvl>
  </w:abstractNum>
  <w:abstractNum w:abstractNumId="20" w15:restartNumberingAfterBreak="0">
    <w:nsid w:val="3EB01E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A05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A33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04FF6"/>
    <w:multiLevelType w:val="singleLevel"/>
    <w:tmpl w:val="AF609590"/>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46FE3F94"/>
    <w:multiLevelType w:val="multilevel"/>
    <w:tmpl w:val="FFFFFFFF"/>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5" w15:restartNumberingAfterBreak="0">
    <w:nsid w:val="51D21EF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A94A70"/>
    <w:multiLevelType w:val="hybridMultilevel"/>
    <w:tmpl w:val="24F08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A6B86"/>
    <w:multiLevelType w:val="hybridMultilevel"/>
    <w:tmpl w:val="95BCB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61F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544B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005DA0"/>
    <w:multiLevelType w:val="singleLevel"/>
    <w:tmpl w:val="F73A0D36"/>
    <w:lvl w:ilvl="0">
      <w:start w:val="5"/>
      <w:numFmt w:val="decimal"/>
      <w:lvlText w:val="%1."/>
      <w:legacy w:legacy="1" w:legacySpace="0" w:legacyIndent="403"/>
      <w:lvlJc w:val="left"/>
      <w:rPr>
        <w:rFonts w:ascii="Times New Roman" w:hAnsi="Times New Roman" w:cs="Times New Roman" w:hint="default"/>
      </w:rPr>
    </w:lvl>
  </w:abstractNum>
  <w:abstractNum w:abstractNumId="31" w15:restartNumberingAfterBreak="0">
    <w:nsid w:val="6D8D79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434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36508"/>
    <w:multiLevelType w:val="hybridMultilevel"/>
    <w:tmpl w:val="6F8A955C"/>
    <w:lvl w:ilvl="0" w:tplc="FFFFFFFF">
      <w:start w:val="1"/>
      <w:numFmt w:val="decimal"/>
      <w:lvlText w:val="%1."/>
      <w:lvlJc w:val="left"/>
      <w:pPr>
        <w:ind w:left="720" w:hanging="360"/>
      </w:pPr>
      <w:rPr>
        <w:rFonts w:hint="default"/>
      </w:rPr>
    </w:lvl>
    <w:lvl w:ilvl="1" w:tplc="04430019" w:tentative="1">
      <w:start w:val="1"/>
      <w:numFmt w:val="lowerLetter"/>
      <w:lvlText w:val="%2."/>
      <w:lvlJc w:val="left"/>
      <w:pPr>
        <w:ind w:left="1440" w:hanging="360"/>
      </w:pPr>
    </w:lvl>
    <w:lvl w:ilvl="2" w:tplc="0443001B" w:tentative="1">
      <w:start w:val="1"/>
      <w:numFmt w:val="lowerRoman"/>
      <w:lvlText w:val="%3."/>
      <w:lvlJc w:val="right"/>
      <w:pPr>
        <w:ind w:left="2160" w:hanging="180"/>
      </w:pPr>
    </w:lvl>
    <w:lvl w:ilvl="3" w:tplc="0443000F" w:tentative="1">
      <w:start w:val="1"/>
      <w:numFmt w:val="decimal"/>
      <w:lvlText w:val="%4."/>
      <w:lvlJc w:val="left"/>
      <w:pPr>
        <w:ind w:left="2880" w:hanging="360"/>
      </w:pPr>
    </w:lvl>
    <w:lvl w:ilvl="4" w:tplc="04430019" w:tentative="1">
      <w:start w:val="1"/>
      <w:numFmt w:val="lowerLetter"/>
      <w:lvlText w:val="%5."/>
      <w:lvlJc w:val="left"/>
      <w:pPr>
        <w:ind w:left="3600" w:hanging="360"/>
      </w:pPr>
    </w:lvl>
    <w:lvl w:ilvl="5" w:tplc="0443001B" w:tentative="1">
      <w:start w:val="1"/>
      <w:numFmt w:val="lowerRoman"/>
      <w:lvlText w:val="%6."/>
      <w:lvlJc w:val="right"/>
      <w:pPr>
        <w:ind w:left="4320" w:hanging="180"/>
      </w:pPr>
    </w:lvl>
    <w:lvl w:ilvl="6" w:tplc="0443000F" w:tentative="1">
      <w:start w:val="1"/>
      <w:numFmt w:val="decimal"/>
      <w:lvlText w:val="%7."/>
      <w:lvlJc w:val="left"/>
      <w:pPr>
        <w:ind w:left="5040" w:hanging="360"/>
      </w:pPr>
    </w:lvl>
    <w:lvl w:ilvl="7" w:tplc="04430019" w:tentative="1">
      <w:start w:val="1"/>
      <w:numFmt w:val="lowerLetter"/>
      <w:lvlText w:val="%8."/>
      <w:lvlJc w:val="left"/>
      <w:pPr>
        <w:ind w:left="5760" w:hanging="360"/>
      </w:pPr>
    </w:lvl>
    <w:lvl w:ilvl="8" w:tplc="0443001B" w:tentative="1">
      <w:start w:val="1"/>
      <w:numFmt w:val="lowerRoman"/>
      <w:lvlText w:val="%9."/>
      <w:lvlJc w:val="right"/>
      <w:pPr>
        <w:ind w:left="6480" w:hanging="180"/>
      </w:pPr>
    </w:lvl>
  </w:abstractNum>
  <w:abstractNum w:abstractNumId="34" w15:restartNumberingAfterBreak="0">
    <w:nsid w:val="71D2523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2E2E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D750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gt;"/>
        <w:legacy w:legacy="1" w:legacySpace="0" w:legacyIndent="40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
    <w:abstractNumId w:val="0"/>
    <w:lvlOverride w:ilvl="0">
      <w:lvl w:ilvl="0">
        <w:start w:val="65535"/>
        <w:numFmt w:val="bullet"/>
        <w:lvlText w:val="&gt;"/>
        <w:legacy w:legacy="1" w:legacySpace="0" w:legacyIndent="259"/>
        <w:lvlJc w:val="left"/>
        <w:rPr>
          <w:rFonts w:ascii="Times New Roman" w:hAnsi="Times New Roman" w:cs="Times New Roman" w:hint="default"/>
        </w:rPr>
      </w:lvl>
    </w:lvlOverride>
  </w:num>
  <w:num w:numId="5">
    <w:abstractNumId w:val="23"/>
  </w:num>
  <w:num w:numId="6">
    <w:abstractNumId w:val="5"/>
  </w:num>
  <w:num w:numId="7">
    <w:abstractNumId w:val="7"/>
  </w:num>
  <w:num w:numId="8">
    <w:abstractNumId w:val="12"/>
  </w:num>
  <w:num w:numId="9">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10">
    <w:abstractNumId w:val="19"/>
  </w:num>
  <w:num w:numId="11">
    <w:abstractNumId w:val="30"/>
  </w:num>
  <w:num w:numId="12">
    <w:abstractNumId w:val="15"/>
  </w:num>
  <w:num w:numId="13">
    <w:abstractNumId w:val="27"/>
  </w:num>
  <w:num w:numId="14">
    <w:abstractNumId w:val="26"/>
  </w:num>
  <w:num w:numId="15">
    <w:abstractNumId w:val="13"/>
  </w:num>
  <w:num w:numId="16">
    <w:abstractNumId w:val="3"/>
  </w:num>
  <w:num w:numId="17">
    <w:abstractNumId w:val="29"/>
  </w:num>
  <w:num w:numId="18">
    <w:abstractNumId w:val="22"/>
  </w:num>
  <w:num w:numId="19">
    <w:abstractNumId w:val="21"/>
  </w:num>
  <w:num w:numId="20">
    <w:abstractNumId w:val="8"/>
  </w:num>
  <w:num w:numId="21">
    <w:abstractNumId w:val="14"/>
  </w:num>
  <w:num w:numId="22">
    <w:abstractNumId w:val="2"/>
  </w:num>
  <w:num w:numId="23">
    <w:abstractNumId w:val="9"/>
  </w:num>
  <w:num w:numId="24">
    <w:abstractNumId w:val="35"/>
  </w:num>
  <w:num w:numId="25">
    <w:abstractNumId w:val="6"/>
  </w:num>
  <w:num w:numId="26">
    <w:abstractNumId w:val="31"/>
  </w:num>
  <w:num w:numId="27">
    <w:abstractNumId w:val="20"/>
  </w:num>
  <w:num w:numId="28">
    <w:abstractNumId w:val="36"/>
  </w:num>
  <w:num w:numId="29">
    <w:abstractNumId w:val="1"/>
  </w:num>
  <w:num w:numId="30">
    <w:abstractNumId w:val="11"/>
  </w:num>
  <w:num w:numId="31">
    <w:abstractNumId w:val="32"/>
  </w:num>
  <w:num w:numId="32">
    <w:abstractNumId w:val="25"/>
  </w:num>
  <w:num w:numId="33">
    <w:abstractNumId w:val="16"/>
  </w:num>
  <w:num w:numId="34">
    <w:abstractNumId w:val="4"/>
  </w:num>
  <w:num w:numId="35">
    <w:abstractNumId w:val="33"/>
  </w:num>
  <w:num w:numId="36">
    <w:abstractNumId w:val="24"/>
  </w:num>
  <w:num w:numId="37">
    <w:abstractNumId w:val="17"/>
  </w:num>
  <w:num w:numId="38">
    <w:abstractNumId w:val="34"/>
  </w:num>
  <w:num w:numId="39">
    <w:abstractNumId w:val="28"/>
  </w:num>
  <w:num w:numId="40">
    <w:abstractNumId w:val="18"/>
  </w:num>
  <w:num w:numId="4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47"/>
    <w:rsid w:val="00003253"/>
    <w:rsid w:val="000104D1"/>
    <w:rsid w:val="000656F8"/>
    <w:rsid w:val="00067CB0"/>
    <w:rsid w:val="000A5DA5"/>
    <w:rsid w:val="000A6475"/>
    <w:rsid w:val="000F34E6"/>
    <w:rsid w:val="000F5310"/>
    <w:rsid w:val="0013443B"/>
    <w:rsid w:val="00140EAC"/>
    <w:rsid w:val="001B5518"/>
    <w:rsid w:val="001D304D"/>
    <w:rsid w:val="0020317E"/>
    <w:rsid w:val="002559FF"/>
    <w:rsid w:val="002561FA"/>
    <w:rsid w:val="00276B69"/>
    <w:rsid w:val="003141FE"/>
    <w:rsid w:val="00326B7C"/>
    <w:rsid w:val="00347DD0"/>
    <w:rsid w:val="00363EF1"/>
    <w:rsid w:val="00381885"/>
    <w:rsid w:val="003875ED"/>
    <w:rsid w:val="003A0220"/>
    <w:rsid w:val="003C3DF6"/>
    <w:rsid w:val="003D53D7"/>
    <w:rsid w:val="00451BE7"/>
    <w:rsid w:val="00470826"/>
    <w:rsid w:val="00480EAB"/>
    <w:rsid w:val="00486E6A"/>
    <w:rsid w:val="004A5342"/>
    <w:rsid w:val="004C257E"/>
    <w:rsid w:val="004C363B"/>
    <w:rsid w:val="004F4513"/>
    <w:rsid w:val="0050384D"/>
    <w:rsid w:val="00537BEA"/>
    <w:rsid w:val="00554886"/>
    <w:rsid w:val="00575BA3"/>
    <w:rsid w:val="005E442C"/>
    <w:rsid w:val="00601651"/>
    <w:rsid w:val="006105FE"/>
    <w:rsid w:val="00620D92"/>
    <w:rsid w:val="00630C85"/>
    <w:rsid w:val="006B5477"/>
    <w:rsid w:val="006E67E5"/>
    <w:rsid w:val="006F6F1B"/>
    <w:rsid w:val="007257A9"/>
    <w:rsid w:val="00734DD3"/>
    <w:rsid w:val="00740FA3"/>
    <w:rsid w:val="00787CFC"/>
    <w:rsid w:val="007B4311"/>
    <w:rsid w:val="007F3B39"/>
    <w:rsid w:val="008731C3"/>
    <w:rsid w:val="008B11AD"/>
    <w:rsid w:val="008C6001"/>
    <w:rsid w:val="008C6D21"/>
    <w:rsid w:val="009316E9"/>
    <w:rsid w:val="009514C7"/>
    <w:rsid w:val="009515AC"/>
    <w:rsid w:val="009A098A"/>
    <w:rsid w:val="009D098D"/>
    <w:rsid w:val="009E2147"/>
    <w:rsid w:val="009F403F"/>
    <w:rsid w:val="00A1033D"/>
    <w:rsid w:val="00AD3390"/>
    <w:rsid w:val="00B10B4E"/>
    <w:rsid w:val="00B35A6B"/>
    <w:rsid w:val="00B47DFC"/>
    <w:rsid w:val="00B604AF"/>
    <w:rsid w:val="00B66098"/>
    <w:rsid w:val="00B672A5"/>
    <w:rsid w:val="00B67380"/>
    <w:rsid w:val="00B823F2"/>
    <w:rsid w:val="00B940AE"/>
    <w:rsid w:val="00B96C6B"/>
    <w:rsid w:val="00BC6702"/>
    <w:rsid w:val="00BD5BCC"/>
    <w:rsid w:val="00BD73B6"/>
    <w:rsid w:val="00BF645C"/>
    <w:rsid w:val="00C32285"/>
    <w:rsid w:val="00C531AB"/>
    <w:rsid w:val="00C84D79"/>
    <w:rsid w:val="00D12F9F"/>
    <w:rsid w:val="00D215E2"/>
    <w:rsid w:val="00D66604"/>
    <w:rsid w:val="00DD5B31"/>
    <w:rsid w:val="00DF0FF2"/>
    <w:rsid w:val="00DF507C"/>
    <w:rsid w:val="00E00285"/>
    <w:rsid w:val="00E014D4"/>
    <w:rsid w:val="00E0522F"/>
    <w:rsid w:val="00E45BAB"/>
    <w:rsid w:val="00E45F67"/>
    <w:rsid w:val="00E737E0"/>
    <w:rsid w:val="00EC3302"/>
    <w:rsid w:val="00F2276A"/>
    <w:rsid w:val="00F22789"/>
    <w:rsid w:val="00F7170B"/>
    <w:rsid w:val="00FD112B"/>
    <w:rsid w:val="00FD3EBC"/>
    <w:rsid w:val="00FE579E"/>
    <w:rsid w:val="00FE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F373"/>
  <w15:chartTrackingRefBased/>
  <w15:docId w15:val="{CFF97A33-099F-440B-A232-E13E3E13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rPr>
  </w:style>
  <w:style w:type="paragraph" w:styleId="2">
    <w:name w:val="heading 2"/>
    <w:basedOn w:val="a"/>
    <w:next w:val="a"/>
    <w:link w:val="20"/>
    <w:uiPriority w:val="9"/>
    <w:unhideWhenUsed/>
    <w:qFormat/>
    <w:rsid w:val="00DF50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B35A6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unhideWhenUsed/>
    <w:qFormat/>
    <w:rsid w:val="00C84D79"/>
    <w:pPr>
      <w:keepNext/>
      <w:keepLines/>
      <w:spacing w:before="80" w:after="40"/>
      <w:outlineLvl w:val="3"/>
    </w:pPr>
    <w:rPr>
      <w:rFonts w:asciiTheme="minorHAnsi" w:eastAsiaTheme="majorEastAsia" w:hAnsiTheme="min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B11AD"/>
    <w:rPr>
      <w:color w:val="0000FF"/>
      <w:u w:val="single"/>
    </w:rPr>
  </w:style>
  <w:style w:type="paragraph" w:styleId="a4">
    <w:name w:val="header"/>
    <w:basedOn w:val="a"/>
    <w:link w:val="a5"/>
    <w:uiPriority w:val="99"/>
    <w:unhideWhenUsed/>
    <w:rsid w:val="008B11AD"/>
    <w:pPr>
      <w:tabs>
        <w:tab w:val="center" w:pos="4680"/>
        <w:tab w:val="right" w:pos="9360"/>
      </w:tabs>
    </w:pPr>
  </w:style>
  <w:style w:type="character" w:customStyle="1" w:styleId="a5">
    <w:name w:val="Верхний колонтитул Знак"/>
    <w:basedOn w:val="a0"/>
    <w:link w:val="a4"/>
    <w:uiPriority w:val="99"/>
    <w:rsid w:val="008B11AD"/>
    <w:rPr>
      <w:sz w:val="22"/>
      <w:szCs w:val="22"/>
      <w:lang w:val="ru-RU"/>
    </w:rPr>
  </w:style>
  <w:style w:type="paragraph" w:styleId="a6">
    <w:name w:val="footer"/>
    <w:basedOn w:val="a"/>
    <w:link w:val="a7"/>
    <w:uiPriority w:val="99"/>
    <w:unhideWhenUsed/>
    <w:rsid w:val="008B11AD"/>
    <w:pPr>
      <w:tabs>
        <w:tab w:val="center" w:pos="4680"/>
        <w:tab w:val="right" w:pos="9360"/>
      </w:tabs>
    </w:pPr>
  </w:style>
  <w:style w:type="character" w:customStyle="1" w:styleId="a7">
    <w:name w:val="Нижний колонтитул Знак"/>
    <w:basedOn w:val="a0"/>
    <w:link w:val="a6"/>
    <w:uiPriority w:val="99"/>
    <w:rsid w:val="008B11AD"/>
    <w:rPr>
      <w:sz w:val="22"/>
      <w:szCs w:val="22"/>
      <w:lang w:val="ru-RU"/>
    </w:rPr>
  </w:style>
  <w:style w:type="character" w:customStyle="1" w:styleId="30">
    <w:name w:val="Заголовок 3 Знак"/>
    <w:basedOn w:val="a0"/>
    <w:link w:val="3"/>
    <w:uiPriority w:val="9"/>
    <w:rsid w:val="00B35A6B"/>
    <w:rPr>
      <w:rFonts w:asciiTheme="minorHAnsi" w:eastAsiaTheme="majorEastAsia" w:hAnsiTheme="minorHAnsi" w:cstheme="majorBidi"/>
      <w:color w:val="2F5496" w:themeColor="accent1" w:themeShade="BF"/>
      <w:sz w:val="28"/>
      <w:szCs w:val="28"/>
      <w:lang w:val="ru-RU"/>
    </w:rPr>
  </w:style>
  <w:style w:type="character" w:styleId="a8">
    <w:name w:val="Strong"/>
    <w:basedOn w:val="a0"/>
    <w:uiPriority w:val="22"/>
    <w:qFormat/>
    <w:rsid w:val="00B35A6B"/>
    <w:rPr>
      <w:b/>
      <w:bCs/>
    </w:rPr>
  </w:style>
  <w:style w:type="paragraph" w:styleId="a9">
    <w:name w:val="Normal (Web)"/>
    <w:basedOn w:val="a"/>
    <w:uiPriority w:val="99"/>
    <w:unhideWhenUsed/>
    <w:rsid w:val="00B35A6B"/>
    <w:pPr>
      <w:spacing w:before="100" w:beforeAutospacing="1" w:after="100" w:afterAutospacing="1" w:line="240" w:lineRule="auto"/>
    </w:pPr>
    <w:rPr>
      <w:rFonts w:ascii="Times New Roman" w:eastAsiaTheme="minorEastAsia" w:hAnsi="Times New Roman"/>
      <w:sz w:val="24"/>
      <w:szCs w:val="24"/>
      <w:lang w:val="uz-Latn-UZ" w:eastAsia="uz-Latn-UZ"/>
    </w:rPr>
  </w:style>
  <w:style w:type="character" w:customStyle="1" w:styleId="40">
    <w:name w:val="Заголовок 4 Знак"/>
    <w:basedOn w:val="a0"/>
    <w:link w:val="4"/>
    <w:uiPriority w:val="9"/>
    <w:semiHidden/>
    <w:rsid w:val="00C84D79"/>
    <w:rPr>
      <w:rFonts w:asciiTheme="minorHAnsi" w:eastAsiaTheme="majorEastAsia" w:hAnsiTheme="minorHAnsi" w:cstheme="majorBidi"/>
      <w:i/>
      <w:iCs/>
      <w:color w:val="2F5496" w:themeColor="accent1" w:themeShade="BF"/>
      <w:sz w:val="22"/>
      <w:szCs w:val="22"/>
      <w:lang w:val="ru-RU"/>
    </w:rPr>
  </w:style>
  <w:style w:type="character" w:styleId="aa">
    <w:name w:val="Emphasis"/>
    <w:basedOn w:val="a0"/>
    <w:uiPriority w:val="20"/>
    <w:qFormat/>
    <w:rsid w:val="00575BA3"/>
    <w:rPr>
      <w:i/>
      <w:iCs/>
    </w:rPr>
  </w:style>
  <w:style w:type="paragraph" w:styleId="ab">
    <w:name w:val="List Paragraph"/>
    <w:basedOn w:val="a"/>
    <w:uiPriority w:val="34"/>
    <w:qFormat/>
    <w:rsid w:val="00B940AE"/>
    <w:pPr>
      <w:ind w:left="720"/>
      <w:contextualSpacing/>
    </w:pPr>
  </w:style>
  <w:style w:type="table" w:styleId="ac">
    <w:name w:val="Table Grid"/>
    <w:basedOn w:val="a1"/>
    <w:uiPriority w:val="39"/>
    <w:rsid w:val="00FD3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DF507C"/>
    <w:rPr>
      <w:rFonts w:asciiTheme="majorHAnsi" w:eastAsiaTheme="majorEastAsia" w:hAnsiTheme="majorHAnsi" w:cstheme="majorBidi"/>
      <w:color w:val="2F5496" w:themeColor="accent1" w:themeShade="BF"/>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45313">
      <w:bodyDiv w:val="1"/>
      <w:marLeft w:val="0"/>
      <w:marRight w:val="0"/>
      <w:marTop w:val="0"/>
      <w:marBottom w:val="0"/>
      <w:divBdr>
        <w:top w:val="none" w:sz="0" w:space="0" w:color="auto"/>
        <w:left w:val="none" w:sz="0" w:space="0" w:color="auto"/>
        <w:bottom w:val="none" w:sz="0" w:space="0" w:color="auto"/>
        <w:right w:val="none" w:sz="0" w:space="0" w:color="auto"/>
      </w:divBdr>
    </w:div>
    <w:div w:id="477651694">
      <w:bodyDiv w:val="1"/>
      <w:marLeft w:val="0"/>
      <w:marRight w:val="0"/>
      <w:marTop w:val="0"/>
      <w:marBottom w:val="0"/>
      <w:divBdr>
        <w:top w:val="none" w:sz="0" w:space="0" w:color="auto"/>
        <w:left w:val="none" w:sz="0" w:space="0" w:color="auto"/>
        <w:bottom w:val="none" w:sz="0" w:space="0" w:color="auto"/>
        <w:right w:val="none" w:sz="0" w:space="0" w:color="auto"/>
      </w:divBdr>
      <w:divsChild>
        <w:div w:id="1353796650">
          <w:marLeft w:val="0"/>
          <w:marRight w:val="0"/>
          <w:marTop w:val="0"/>
          <w:marBottom w:val="0"/>
          <w:divBdr>
            <w:top w:val="none" w:sz="0" w:space="0" w:color="auto"/>
            <w:left w:val="none" w:sz="0" w:space="0" w:color="auto"/>
            <w:bottom w:val="none" w:sz="0" w:space="0" w:color="auto"/>
            <w:right w:val="none" w:sz="0" w:space="0" w:color="auto"/>
          </w:divBdr>
          <w:divsChild>
            <w:div w:id="1558971121">
              <w:marLeft w:val="0"/>
              <w:marRight w:val="0"/>
              <w:marTop w:val="0"/>
              <w:marBottom w:val="0"/>
              <w:divBdr>
                <w:top w:val="none" w:sz="0" w:space="0" w:color="auto"/>
                <w:left w:val="none" w:sz="0" w:space="0" w:color="auto"/>
                <w:bottom w:val="none" w:sz="0" w:space="0" w:color="auto"/>
                <w:right w:val="none" w:sz="0" w:space="0" w:color="auto"/>
              </w:divBdr>
            </w:div>
            <w:div w:id="1263495963">
              <w:marLeft w:val="0"/>
              <w:marRight w:val="0"/>
              <w:marTop w:val="0"/>
              <w:marBottom w:val="0"/>
              <w:divBdr>
                <w:top w:val="none" w:sz="0" w:space="0" w:color="auto"/>
                <w:left w:val="none" w:sz="0" w:space="0" w:color="auto"/>
                <w:bottom w:val="none" w:sz="0" w:space="0" w:color="auto"/>
                <w:right w:val="none" w:sz="0" w:space="0" w:color="auto"/>
              </w:divBdr>
              <w:divsChild>
                <w:div w:id="1968510799">
                  <w:marLeft w:val="0"/>
                  <w:marRight w:val="0"/>
                  <w:marTop w:val="0"/>
                  <w:marBottom w:val="0"/>
                  <w:divBdr>
                    <w:top w:val="none" w:sz="0" w:space="0" w:color="auto"/>
                    <w:left w:val="none" w:sz="0" w:space="0" w:color="auto"/>
                    <w:bottom w:val="none" w:sz="0" w:space="0" w:color="auto"/>
                    <w:right w:val="none" w:sz="0" w:space="0" w:color="auto"/>
                  </w:divBdr>
                </w:div>
                <w:div w:id="1820418378">
                  <w:marLeft w:val="0"/>
                  <w:marRight w:val="0"/>
                  <w:marTop w:val="0"/>
                  <w:marBottom w:val="0"/>
                  <w:divBdr>
                    <w:top w:val="none" w:sz="0" w:space="0" w:color="auto"/>
                    <w:left w:val="none" w:sz="0" w:space="0" w:color="auto"/>
                    <w:bottom w:val="none" w:sz="0" w:space="0" w:color="auto"/>
                    <w:right w:val="none" w:sz="0" w:space="0" w:color="auto"/>
                  </w:divBdr>
                </w:div>
                <w:div w:id="2021227373">
                  <w:marLeft w:val="0"/>
                  <w:marRight w:val="0"/>
                  <w:marTop w:val="0"/>
                  <w:marBottom w:val="0"/>
                  <w:divBdr>
                    <w:top w:val="none" w:sz="0" w:space="0" w:color="auto"/>
                    <w:left w:val="none" w:sz="0" w:space="0" w:color="auto"/>
                    <w:bottom w:val="none" w:sz="0" w:space="0" w:color="auto"/>
                    <w:right w:val="none" w:sz="0" w:space="0" w:color="auto"/>
                  </w:divBdr>
                  <w:divsChild>
                    <w:div w:id="1619608859">
                      <w:marLeft w:val="0"/>
                      <w:marRight w:val="0"/>
                      <w:marTop w:val="0"/>
                      <w:marBottom w:val="0"/>
                      <w:divBdr>
                        <w:top w:val="none" w:sz="0" w:space="0" w:color="auto"/>
                        <w:left w:val="none" w:sz="0" w:space="0" w:color="auto"/>
                        <w:bottom w:val="none" w:sz="0" w:space="0" w:color="auto"/>
                        <w:right w:val="none" w:sz="0" w:space="0" w:color="auto"/>
                      </w:divBdr>
                      <w:divsChild>
                        <w:div w:id="20396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8674">
                  <w:marLeft w:val="0"/>
                  <w:marRight w:val="0"/>
                  <w:marTop w:val="0"/>
                  <w:marBottom w:val="0"/>
                  <w:divBdr>
                    <w:top w:val="none" w:sz="0" w:space="0" w:color="auto"/>
                    <w:left w:val="none" w:sz="0" w:space="0" w:color="auto"/>
                    <w:bottom w:val="none" w:sz="0" w:space="0" w:color="auto"/>
                    <w:right w:val="none" w:sz="0" w:space="0" w:color="auto"/>
                  </w:divBdr>
                  <w:divsChild>
                    <w:div w:id="1980957428">
                      <w:marLeft w:val="0"/>
                      <w:marRight w:val="0"/>
                      <w:marTop w:val="0"/>
                      <w:marBottom w:val="0"/>
                      <w:divBdr>
                        <w:top w:val="none" w:sz="0" w:space="0" w:color="auto"/>
                        <w:left w:val="none" w:sz="0" w:space="0" w:color="auto"/>
                        <w:bottom w:val="none" w:sz="0" w:space="0" w:color="auto"/>
                        <w:right w:val="none" w:sz="0" w:space="0" w:color="auto"/>
                      </w:divBdr>
                      <w:divsChild>
                        <w:div w:id="15499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882434">
      <w:bodyDiv w:val="1"/>
      <w:marLeft w:val="0"/>
      <w:marRight w:val="0"/>
      <w:marTop w:val="0"/>
      <w:marBottom w:val="0"/>
      <w:divBdr>
        <w:top w:val="none" w:sz="0" w:space="0" w:color="auto"/>
        <w:left w:val="none" w:sz="0" w:space="0" w:color="auto"/>
        <w:bottom w:val="none" w:sz="0" w:space="0" w:color="auto"/>
        <w:right w:val="none" w:sz="0" w:space="0" w:color="auto"/>
      </w:divBdr>
    </w:div>
    <w:div w:id="1308240678">
      <w:bodyDiv w:val="1"/>
      <w:marLeft w:val="0"/>
      <w:marRight w:val="0"/>
      <w:marTop w:val="0"/>
      <w:marBottom w:val="0"/>
      <w:divBdr>
        <w:top w:val="none" w:sz="0" w:space="0" w:color="auto"/>
        <w:left w:val="none" w:sz="0" w:space="0" w:color="auto"/>
        <w:bottom w:val="none" w:sz="0" w:space="0" w:color="auto"/>
        <w:right w:val="none" w:sz="0" w:space="0" w:color="auto"/>
      </w:divBdr>
    </w:div>
    <w:div w:id="1608466418">
      <w:bodyDiv w:val="1"/>
      <w:marLeft w:val="0"/>
      <w:marRight w:val="0"/>
      <w:marTop w:val="0"/>
      <w:marBottom w:val="0"/>
      <w:divBdr>
        <w:top w:val="none" w:sz="0" w:space="0" w:color="auto"/>
        <w:left w:val="none" w:sz="0" w:space="0" w:color="auto"/>
        <w:bottom w:val="none" w:sz="0" w:space="0" w:color="auto"/>
        <w:right w:val="none" w:sz="0" w:space="0" w:color="auto"/>
      </w:divBdr>
    </w:div>
    <w:div w:id="1665352685">
      <w:bodyDiv w:val="1"/>
      <w:marLeft w:val="0"/>
      <w:marRight w:val="0"/>
      <w:marTop w:val="0"/>
      <w:marBottom w:val="0"/>
      <w:divBdr>
        <w:top w:val="none" w:sz="0" w:space="0" w:color="auto"/>
        <w:left w:val="none" w:sz="0" w:space="0" w:color="auto"/>
        <w:bottom w:val="none" w:sz="0" w:space="0" w:color="auto"/>
        <w:right w:val="none" w:sz="0" w:space="0" w:color="auto"/>
      </w:divBdr>
    </w:div>
    <w:div w:id="1779987655">
      <w:bodyDiv w:val="1"/>
      <w:marLeft w:val="0"/>
      <w:marRight w:val="0"/>
      <w:marTop w:val="0"/>
      <w:marBottom w:val="0"/>
      <w:divBdr>
        <w:top w:val="none" w:sz="0" w:space="0" w:color="auto"/>
        <w:left w:val="none" w:sz="0" w:space="0" w:color="auto"/>
        <w:bottom w:val="none" w:sz="0" w:space="0" w:color="auto"/>
        <w:right w:val="none" w:sz="0" w:space="0" w:color="auto"/>
      </w:divBdr>
    </w:div>
    <w:div w:id="1795369300">
      <w:bodyDiv w:val="1"/>
      <w:marLeft w:val="0"/>
      <w:marRight w:val="0"/>
      <w:marTop w:val="0"/>
      <w:marBottom w:val="0"/>
      <w:divBdr>
        <w:top w:val="none" w:sz="0" w:space="0" w:color="auto"/>
        <w:left w:val="none" w:sz="0" w:space="0" w:color="auto"/>
        <w:bottom w:val="none" w:sz="0" w:space="0" w:color="auto"/>
        <w:right w:val="none" w:sz="0" w:space="0" w:color="auto"/>
      </w:divBdr>
    </w:div>
    <w:div w:id="1889606520">
      <w:bodyDiv w:val="1"/>
      <w:marLeft w:val="0"/>
      <w:marRight w:val="0"/>
      <w:marTop w:val="0"/>
      <w:marBottom w:val="0"/>
      <w:divBdr>
        <w:top w:val="none" w:sz="0" w:space="0" w:color="auto"/>
        <w:left w:val="none" w:sz="0" w:space="0" w:color="auto"/>
        <w:bottom w:val="none" w:sz="0" w:space="0" w:color="auto"/>
        <w:right w:val="none" w:sz="0" w:space="0" w:color="auto"/>
      </w:divBdr>
    </w:div>
    <w:div w:id="2095321488">
      <w:bodyDiv w:val="1"/>
      <w:marLeft w:val="0"/>
      <w:marRight w:val="0"/>
      <w:marTop w:val="0"/>
      <w:marBottom w:val="0"/>
      <w:divBdr>
        <w:top w:val="none" w:sz="0" w:space="0" w:color="auto"/>
        <w:left w:val="none" w:sz="0" w:space="0" w:color="auto"/>
        <w:bottom w:val="none" w:sz="0" w:space="0" w:color="auto"/>
        <w:right w:val="none" w:sz="0" w:space="0" w:color="auto"/>
      </w:divBdr>
      <w:divsChild>
        <w:div w:id="550269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eco.uz/index.php/GED/article/view/1872?utm_source=chatgpt.com" TargetMode="External"/><Relationship Id="rId13" Type="http://schemas.openxmlformats.org/officeDocument/2006/relationships/hyperlink" Target="https://maqola.reandpub.uz/18235/?utm_source=chatgpt.com" TargetMode="External"/><Relationship Id="rId18" Type="http://schemas.openxmlformats.org/officeDocument/2006/relationships/hyperlink" Target="https://yuz.uz/news/al-jarida-gazetasi-ozbekistonning-jahon-turizmidagi-ornini-yuqori-baholadi?utm_source=chatgpt.com" TargetMode="External"/><Relationship Id="rId3" Type="http://schemas.openxmlformats.org/officeDocument/2006/relationships/styles" Target="styles.xml"/><Relationship Id="rId21" Type="http://schemas.openxmlformats.org/officeDocument/2006/relationships/hyperlink" Target="https://yuz.uz/news/turizmning-zamonaviy-yonalishlari-rivojlantirish-masalalari-muhokama-qilindi-?utm_source=chatgpt.com" TargetMode="External"/><Relationship Id="rId7" Type="http://schemas.openxmlformats.org/officeDocument/2006/relationships/endnotes" Target="endnotes.xml"/><Relationship Id="rId12" Type="http://schemas.openxmlformats.org/officeDocument/2006/relationships/hyperlink" Target="https://www.gazeta.uz/uz/2024/06/03/tourism/?utm_source=chatgpt.com" TargetMode="External"/><Relationship Id="rId17" Type="http://schemas.openxmlformats.org/officeDocument/2006/relationships/hyperlink" Target="https://zenodo.org/records/15619660?utm_source=chatgpt.com" TargetMode="External"/><Relationship Id="rId2" Type="http://schemas.openxmlformats.org/officeDocument/2006/relationships/numbering" Target="numbering.xml"/><Relationship Id="rId16" Type="http://schemas.openxmlformats.org/officeDocument/2006/relationships/hyperlink" Target="https://zenodo.org/records/11201816?utm_source=chatgpt.com" TargetMode="External"/><Relationship Id="rId20" Type="http://schemas.openxmlformats.org/officeDocument/2006/relationships/hyperlink" Target="https://academicsresearch.ru/index.php/rnsrij/article/view/1891?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noist.uz/index.php/ist/article/view/968?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itt.uz/index.php/eitt/article/view/668?utm_source=chatgpt.com" TargetMode="External"/><Relationship Id="rId23" Type="http://schemas.openxmlformats.org/officeDocument/2006/relationships/fontTable" Target="fontTable.xml"/><Relationship Id="rId10" Type="http://schemas.openxmlformats.org/officeDocument/2006/relationships/hyperlink" Target="https://kun.uz/kr/83114930?utm_source=chatgpt.com" TargetMode="External"/><Relationship Id="rId19" Type="http://schemas.openxmlformats.org/officeDocument/2006/relationships/hyperlink" Target="https://yuz.uz/news/ozbekiston-mdh-mamlakatlari-orasida-eng-yaxshi-sayohat-yonalishi-deb-topildi?utm_source=chatgpt.com" TargetMode="External"/><Relationship Id="rId4" Type="http://schemas.openxmlformats.org/officeDocument/2006/relationships/settings" Target="settings.xml"/><Relationship Id="rId9" Type="http://schemas.openxmlformats.org/officeDocument/2006/relationships/hyperlink" Target="https://www.kun.uz/kr/news/2025/04/11/turizm-sohasida-yangi-vazifalar-belgilandi-avvalgi-topshiriqlar-ijrosi-qoniqarlimi?utm_source=chatgpt.com" TargetMode="External"/><Relationship Id="rId14" Type="http://schemas.openxmlformats.org/officeDocument/2006/relationships/hyperlink" Target="https://namdu.uz/books/14946?utm_source=chatgpt.co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77C47-57F9-40E0-B1A6-22A3E935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4518</Words>
  <Characters>25759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arxiv.uz</dc:creator>
  <cp:keywords/>
  <dc:description/>
  <cp:lastModifiedBy>Pc</cp:lastModifiedBy>
  <cp:revision>2</cp:revision>
  <dcterms:created xsi:type="dcterms:W3CDTF">2025-09-08T12:11:00Z</dcterms:created>
  <dcterms:modified xsi:type="dcterms:W3CDTF">2025-09-08T12:11:00Z</dcterms:modified>
</cp:coreProperties>
</file>